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07BE" w14:textId="60144B41" w:rsidR="005D0F28" w:rsidRPr="0003126A" w:rsidRDefault="005D0F28" w:rsidP="0003126A">
      <w:pPr>
        <w:pStyle w:val="Bezproreda"/>
        <w:jc w:val="center"/>
        <w:rPr>
          <w:b/>
          <w:sz w:val="28"/>
          <w:szCs w:val="28"/>
        </w:rPr>
      </w:pPr>
      <w:r w:rsidRPr="0003126A">
        <w:rPr>
          <w:b/>
          <w:sz w:val="28"/>
          <w:szCs w:val="28"/>
        </w:rPr>
        <w:t>Prijedlog godišnjeg izvedbenog kurikuluma za Talijanski jezik u 1.</w:t>
      </w:r>
      <w:r w:rsidR="00F7151E" w:rsidRPr="0003126A">
        <w:rPr>
          <w:b/>
          <w:sz w:val="28"/>
          <w:szCs w:val="28"/>
        </w:rPr>
        <w:t xml:space="preserve"> </w:t>
      </w:r>
      <w:r w:rsidRPr="0003126A">
        <w:rPr>
          <w:b/>
          <w:sz w:val="28"/>
          <w:szCs w:val="28"/>
        </w:rPr>
        <w:t>razredu</w:t>
      </w:r>
      <w:r w:rsidR="007D1551" w:rsidRPr="0003126A">
        <w:rPr>
          <w:b/>
          <w:sz w:val="28"/>
          <w:szCs w:val="28"/>
        </w:rPr>
        <w:t xml:space="preserve"> srednje škole</w:t>
      </w:r>
    </w:p>
    <w:p w14:paraId="1339A2A9" w14:textId="42E485AE" w:rsidR="005D0F28" w:rsidRDefault="005D0F28" w:rsidP="0003126A">
      <w:pPr>
        <w:pStyle w:val="Bezproreda"/>
        <w:jc w:val="center"/>
        <w:rPr>
          <w:b/>
          <w:sz w:val="28"/>
          <w:szCs w:val="28"/>
        </w:rPr>
      </w:pPr>
      <w:r w:rsidRPr="0003126A">
        <w:rPr>
          <w:b/>
          <w:sz w:val="28"/>
          <w:szCs w:val="28"/>
        </w:rPr>
        <w:t xml:space="preserve">za </w:t>
      </w:r>
      <w:r w:rsidR="00581E6B" w:rsidRPr="0003126A">
        <w:rPr>
          <w:b/>
          <w:sz w:val="28"/>
          <w:szCs w:val="28"/>
        </w:rPr>
        <w:t>školski</w:t>
      </w:r>
      <w:r w:rsidRPr="0003126A">
        <w:rPr>
          <w:b/>
          <w:sz w:val="28"/>
          <w:szCs w:val="28"/>
        </w:rPr>
        <w:t xml:space="preserve"> godinu 2020.</w:t>
      </w:r>
      <w:r w:rsidR="00435D13" w:rsidRPr="0003126A">
        <w:rPr>
          <w:b/>
          <w:sz w:val="28"/>
          <w:szCs w:val="28"/>
        </w:rPr>
        <w:t>/</w:t>
      </w:r>
      <w:r w:rsidRPr="0003126A">
        <w:rPr>
          <w:b/>
          <w:sz w:val="28"/>
          <w:szCs w:val="28"/>
        </w:rPr>
        <w:t>2021</w:t>
      </w:r>
      <w:r w:rsidR="007D1551" w:rsidRPr="0003126A">
        <w:rPr>
          <w:b/>
          <w:sz w:val="28"/>
          <w:szCs w:val="28"/>
        </w:rPr>
        <w:t>.  (nastavak učenja, 140 sati)</w:t>
      </w:r>
    </w:p>
    <w:p w14:paraId="53E94BC3" w14:textId="77777777" w:rsidR="0003126A" w:rsidRPr="0003126A" w:rsidRDefault="0003126A" w:rsidP="0003126A">
      <w:pPr>
        <w:pStyle w:val="Bezproreda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Reetkatablice"/>
        <w:tblW w:w="146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813"/>
        <w:gridCol w:w="1313"/>
        <w:gridCol w:w="3240"/>
        <w:gridCol w:w="5643"/>
      </w:tblGrid>
      <w:tr w:rsidR="00C7107E" w:rsidRPr="00C7107E" w14:paraId="698F7193" w14:textId="77777777" w:rsidTr="0069018A">
        <w:tc>
          <w:tcPr>
            <w:tcW w:w="1702" w:type="dxa"/>
            <w:shd w:val="clear" w:color="auto" w:fill="D9D9D9" w:themeFill="background1" w:themeFillShade="D9"/>
          </w:tcPr>
          <w:p w14:paraId="2521E298" w14:textId="77777777" w:rsidR="005D0F28" w:rsidRPr="00C7107E" w:rsidRDefault="005D0F28" w:rsidP="005D0F28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TEME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FEB9B6" w14:textId="77777777" w:rsidR="005D0F28" w:rsidRPr="00C7107E" w:rsidRDefault="005D0F28" w:rsidP="005D0F28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PODTEME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14:paraId="0A274274" w14:textId="77777777" w:rsidR="005D0F28" w:rsidRPr="00C7107E" w:rsidRDefault="005D0F28" w:rsidP="005D0F28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BROJ SATI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14:paraId="1F2D0C9F" w14:textId="77777777" w:rsidR="005D0F28" w:rsidRPr="00C7107E" w:rsidRDefault="005D0F28" w:rsidP="005D0F28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VREMENSKI OKVIR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E49F73F" w14:textId="77777777" w:rsidR="005D0F28" w:rsidRPr="00C7107E" w:rsidRDefault="005D0F28" w:rsidP="005D0F28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5643" w:type="dxa"/>
            <w:shd w:val="clear" w:color="auto" w:fill="D9D9D9" w:themeFill="background1" w:themeFillShade="D9"/>
          </w:tcPr>
          <w:p w14:paraId="169EEA4E" w14:textId="0DCDBE09" w:rsidR="005D0F28" w:rsidRPr="00C7107E" w:rsidRDefault="00CA5258" w:rsidP="00496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ODGOJO-OBRAZOVNA </w:t>
            </w:r>
            <w:r w:rsidR="005D0F28" w:rsidRPr="00C7107E">
              <w:rPr>
                <w:rFonts w:cstheme="minorHAnsi"/>
                <w:b/>
              </w:rPr>
              <w:t>OČEKIVANJA MEĐUPREDMETNIH TEMA</w:t>
            </w:r>
          </w:p>
        </w:tc>
      </w:tr>
      <w:tr w:rsidR="00091E9E" w:rsidRPr="00C7107E" w14:paraId="5703F780" w14:textId="77777777" w:rsidTr="0069018A">
        <w:trPr>
          <w:trHeight w:val="708"/>
        </w:trPr>
        <w:tc>
          <w:tcPr>
            <w:tcW w:w="1702" w:type="dxa"/>
          </w:tcPr>
          <w:p w14:paraId="3F04F9EE" w14:textId="15A29361" w:rsidR="00091E9E" w:rsidRPr="00C7107E" w:rsidRDefault="00091E9E" w:rsidP="005D0F28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03BBC466" w14:textId="008E4D0A" w:rsidR="0027185F" w:rsidRPr="00C7107E" w:rsidRDefault="00A076B5" w:rsidP="005D0F28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 xml:space="preserve">Ponavljanje ostvarenosti odgojno obrazovnih ishoda </w:t>
            </w:r>
          </w:p>
        </w:tc>
        <w:tc>
          <w:tcPr>
            <w:tcW w:w="813" w:type="dxa"/>
          </w:tcPr>
          <w:p w14:paraId="556A3A7F" w14:textId="14CA1DAB" w:rsidR="0027185F" w:rsidRPr="00C7107E" w:rsidRDefault="00A076B5" w:rsidP="005D0F28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8</w:t>
            </w:r>
          </w:p>
        </w:tc>
        <w:tc>
          <w:tcPr>
            <w:tcW w:w="1313" w:type="dxa"/>
          </w:tcPr>
          <w:p w14:paraId="6752F1E0" w14:textId="3B501633" w:rsidR="003053E7" w:rsidRPr="00C7107E" w:rsidRDefault="003053E7" w:rsidP="005D0F28">
            <w:pPr>
              <w:rPr>
                <w:rFonts w:cstheme="minorHAnsi"/>
              </w:rPr>
            </w:pPr>
          </w:p>
        </w:tc>
        <w:tc>
          <w:tcPr>
            <w:tcW w:w="3240" w:type="dxa"/>
            <w:vMerge w:val="restart"/>
          </w:tcPr>
          <w:p w14:paraId="7416131C" w14:textId="700BA8A3" w:rsidR="000D072C" w:rsidRPr="00C7107E" w:rsidRDefault="00C7107E" w:rsidP="00C7107E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A.</w:t>
            </w:r>
            <w:r w:rsidR="000D072C" w:rsidRPr="00C7107E">
              <w:rPr>
                <w:rFonts w:cstheme="minorHAnsi"/>
                <w:b/>
              </w:rPr>
              <w:t>Komunikacijska</w:t>
            </w:r>
            <w:proofErr w:type="spellEnd"/>
            <w:r w:rsidR="000D072C" w:rsidRPr="00C7107E">
              <w:rPr>
                <w:rFonts w:cstheme="minorHAnsi"/>
                <w:b/>
              </w:rPr>
              <w:t xml:space="preserve"> jezična kompetencija</w:t>
            </w:r>
          </w:p>
          <w:p w14:paraId="7FFC9A05" w14:textId="77777777" w:rsidR="00C7107E" w:rsidRPr="00C7107E" w:rsidRDefault="00C7107E" w:rsidP="000D072C">
            <w:pPr>
              <w:rPr>
                <w:rFonts w:cstheme="minorHAnsi"/>
                <w:b/>
              </w:rPr>
            </w:pPr>
          </w:p>
          <w:p w14:paraId="0DE8193A" w14:textId="77777777" w:rsidR="0027185F" w:rsidRPr="00C7107E" w:rsidRDefault="0027185F" w:rsidP="0027185F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SŠ (2) TJ A.1.1.</w:t>
            </w:r>
          </w:p>
          <w:p w14:paraId="1C1C89E2" w14:textId="0A34FAD7" w:rsidR="0027185F" w:rsidRPr="00C7107E" w:rsidRDefault="0027185F" w:rsidP="0027185F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 xml:space="preserve">Učenik sluša i razumije </w:t>
            </w:r>
            <w:r w:rsidR="00CF57C3" w:rsidRPr="00C7107E">
              <w:rPr>
                <w:rFonts w:cstheme="minorHAnsi"/>
              </w:rPr>
              <w:t>srednje dug i srednje složen</w:t>
            </w:r>
            <w:r w:rsidRPr="00C7107E">
              <w:rPr>
                <w:rFonts w:cstheme="minorHAnsi"/>
              </w:rPr>
              <w:t xml:space="preserve"> tekst na teme iz svakodnevnoga života, osobnoga ili općega interesa</w:t>
            </w:r>
          </w:p>
          <w:p w14:paraId="0DE26557" w14:textId="77777777" w:rsidR="0027185F" w:rsidRPr="00C7107E" w:rsidRDefault="0027185F" w:rsidP="0027185F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SŠ (2) TJ A.1.2.</w:t>
            </w:r>
          </w:p>
          <w:p w14:paraId="415683F6" w14:textId="71FEC31F" w:rsidR="0027185F" w:rsidRPr="00C7107E" w:rsidRDefault="0027185F" w:rsidP="0027185F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 xml:space="preserve">Učenik čita i razumije </w:t>
            </w:r>
            <w:r w:rsidR="00CF57C3" w:rsidRPr="00C7107E">
              <w:rPr>
                <w:rFonts w:cstheme="minorHAnsi"/>
              </w:rPr>
              <w:t>srednje dug i srednje složen</w:t>
            </w:r>
            <w:r w:rsidRPr="00C7107E">
              <w:rPr>
                <w:rFonts w:cstheme="minorHAnsi"/>
              </w:rPr>
              <w:t xml:space="preserve"> tekst na teme iz svakodnevnoga života, osobnoga ili općega interesa</w:t>
            </w:r>
          </w:p>
          <w:p w14:paraId="2F11478A" w14:textId="77777777" w:rsidR="0027185F" w:rsidRPr="00C7107E" w:rsidRDefault="0027185F" w:rsidP="0027185F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SŠ (2) TJ A.1.3.</w:t>
            </w:r>
          </w:p>
          <w:p w14:paraId="44F24470" w14:textId="1F57BD32" w:rsidR="0027185F" w:rsidRPr="00C7107E" w:rsidRDefault="0027185F" w:rsidP="0027185F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 xml:space="preserve">Učenik govori </w:t>
            </w:r>
            <w:r w:rsidR="00CF57C3" w:rsidRPr="00C7107E">
              <w:rPr>
                <w:rFonts w:cstheme="minorHAnsi"/>
              </w:rPr>
              <w:t>srednje dug i srednje složen</w:t>
            </w:r>
            <w:r w:rsidRPr="00C7107E">
              <w:rPr>
                <w:rFonts w:cstheme="minorHAnsi"/>
              </w:rPr>
              <w:t xml:space="preserve"> na teme iz svakodnevnoga života, osobnoga ili općega interesa</w:t>
            </w:r>
          </w:p>
          <w:p w14:paraId="1D384538" w14:textId="77777777" w:rsidR="0027185F" w:rsidRPr="00C7107E" w:rsidRDefault="0027185F" w:rsidP="0027185F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SŠ (2) TJ A.1.4.</w:t>
            </w:r>
          </w:p>
          <w:p w14:paraId="12C44898" w14:textId="56D72F9E" w:rsidR="0027185F" w:rsidRPr="00C7107E" w:rsidRDefault="0027185F" w:rsidP="0027185F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 xml:space="preserve">Učenik piše </w:t>
            </w:r>
            <w:r w:rsidR="00CF57C3" w:rsidRPr="00C7107E">
              <w:rPr>
                <w:rFonts w:cstheme="minorHAnsi"/>
              </w:rPr>
              <w:t xml:space="preserve">srednje dug i srednje složen </w:t>
            </w:r>
            <w:r w:rsidRPr="00C7107E">
              <w:rPr>
                <w:rFonts w:cstheme="minorHAnsi"/>
              </w:rPr>
              <w:t>na teme iz svakodnevnoga života, osobnoga ili općega interesa</w:t>
            </w:r>
          </w:p>
          <w:p w14:paraId="0F219B21" w14:textId="77777777" w:rsidR="0027185F" w:rsidRPr="00C7107E" w:rsidRDefault="0027185F" w:rsidP="0027185F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SŠ (2) TJ A.1.5.</w:t>
            </w:r>
          </w:p>
          <w:p w14:paraId="4C171801" w14:textId="72A7F442" w:rsidR="00CF57C3" w:rsidRPr="00C7107E" w:rsidRDefault="00CF57C3" w:rsidP="0027185F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C7107E">
              <w:rPr>
                <w:rFonts w:cstheme="minorHAnsi"/>
                <w:color w:val="231F20"/>
                <w:shd w:val="clear" w:color="auto" w:fill="FFFFFF"/>
              </w:rPr>
              <w:t xml:space="preserve">Učenik sudjeluje u različitim oblicima srednje dugoga i srednje </w:t>
            </w:r>
            <w:r w:rsidRPr="00C7107E">
              <w:rPr>
                <w:rFonts w:cstheme="minorHAnsi"/>
                <w:color w:val="231F20"/>
                <w:shd w:val="clear" w:color="auto" w:fill="FFFFFF"/>
              </w:rPr>
              <w:lastRenderedPageBreak/>
              <w:t>složenoga razgovora na teme iz svakodnevnoga života, osobnoga ili općega interesa</w:t>
            </w:r>
          </w:p>
          <w:p w14:paraId="30528D6D" w14:textId="77777777" w:rsidR="00C7107E" w:rsidRPr="00C7107E" w:rsidRDefault="00C7107E" w:rsidP="0027185F">
            <w:pPr>
              <w:rPr>
                <w:rFonts w:cstheme="minorHAnsi"/>
                <w:color w:val="231F20"/>
                <w:shd w:val="clear" w:color="auto" w:fill="FFFFFF"/>
              </w:rPr>
            </w:pPr>
          </w:p>
          <w:p w14:paraId="6760EDAC" w14:textId="4D86EBF6" w:rsidR="000D072C" w:rsidRPr="00C7107E" w:rsidRDefault="00CF57C3" w:rsidP="0027185F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 xml:space="preserve"> </w:t>
            </w:r>
            <w:proofErr w:type="spellStart"/>
            <w:r w:rsidR="000D072C" w:rsidRPr="00C7107E">
              <w:rPr>
                <w:rFonts w:cstheme="minorHAnsi"/>
                <w:b/>
              </w:rPr>
              <w:t>B.Međukulturna</w:t>
            </w:r>
            <w:proofErr w:type="spellEnd"/>
            <w:r w:rsidR="000D072C" w:rsidRPr="00C7107E">
              <w:rPr>
                <w:rFonts w:cstheme="minorHAnsi"/>
                <w:b/>
              </w:rPr>
              <w:t xml:space="preserve"> komunikacijska kompetencija</w:t>
            </w:r>
          </w:p>
          <w:p w14:paraId="64E18F15" w14:textId="77777777" w:rsidR="005019A6" w:rsidRPr="00C7107E" w:rsidRDefault="005019A6" w:rsidP="005019A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7107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B.1.1.</w:t>
            </w:r>
          </w:p>
          <w:p w14:paraId="3C3B0367" w14:textId="77777777" w:rsidR="005019A6" w:rsidRPr="00C7107E" w:rsidRDefault="005019A6" w:rsidP="005019A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7107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razlikuje i opisuje činjenice o talijanskoj kulturi te ih primjenjuje u novome kontekstu.</w:t>
            </w:r>
          </w:p>
          <w:p w14:paraId="64B9B067" w14:textId="77777777" w:rsidR="005019A6" w:rsidRPr="00C7107E" w:rsidRDefault="0027185F" w:rsidP="005019A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71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19A6" w:rsidRPr="00C7107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B.1.2.</w:t>
            </w:r>
          </w:p>
          <w:p w14:paraId="42B15415" w14:textId="77777777" w:rsidR="005019A6" w:rsidRPr="00C7107E" w:rsidRDefault="005019A6" w:rsidP="005019A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7107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primjenjuje prikladne obrasce ponašanja u poznatim situacijama te iskušava nove obrasce u ponekim nepoznatim situacijama.</w:t>
            </w:r>
          </w:p>
          <w:p w14:paraId="62F722C1" w14:textId="77777777" w:rsidR="005019A6" w:rsidRPr="00C7107E" w:rsidRDefault="005019A6" w:rsidP="005019A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7107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B.1.3.</w:t>
            </w:r>
          </w:p>
          <w:p w14:paraId="3DFD4378" w14:textId="3E6E1426" w:rsidR="005019A6" w:rsidRDefault="005019A6" w:rsidP="005019A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7107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poštuje drukčije svjetonazore te ne prihvaća diskriminaciju.</w:t>
            </w:r>
          </w:p>
          <w:p w14:paraId="2007C95A" w14:textId="77777777" w:rsidR="0049692C" w:rsidRPr="00C7107E" w:rsidRDefault="0049692C" w:rsidP="005019A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0992C994" w14:textId="77777777" w:rsidR="00636D3A" w:rsidRPr="00C7107E" w:rsidRDefault="000D072C" w:rsidP="0027185F">
            <w:pPr>
              <w:rPr>
                <w:rFonts w:cstheme="minorHAnsi"/>
                <w:b/>
              </w:rPr>
            </w:pPr>
            <w:proofErr w:type="spellStart"/>
            <w:r w:rsidRPr="00C7107E">
              <w:rPr>
                <w:rFonts w:cstheme="minorHAnsi"/>
                <w:b/>
              </w:rPr>
              <w:t>C.Samostalnost</w:t>
            </w:r>
            <w:proofErr w:type="spellEnd"/>
            <w:r w:rsidRPr="00C7107E">
              <w:rPr>
                <w:rFonts w:cstheme="minorHAnsi"/>
                <w:b/>
              </w:rPr>
              <w:t xml:space="preserve"> u ovladavanju jezikom</w:t>
            </w:r>
          </w:p>
          <w:p w14:paraId="159645FA" w14:textId="77777777" w:rsidR="005019A6" w:rsidRPr="00C7107E" w:rsidRDefault="005019A6" w:rsidP="005019A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7107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C.1.1.</w:t>
            </w:r>
          </w:p>
          <w:p w14:paraId="4107390C" w14:textId="77777777" w:rsidR="005019A6" w:rsidRPr="00C7107E" w:rsidRDefault="005019A6" w:rsidP="005019A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7107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razvija samopouzdanje pri korištenju jezičnih djelatnosti talijanskoga jezika.</w:t>
            </w:r>
          </w:p>
          <w:p w14:paraId="183BD741" w14:textId="77777777" w:rsidR="0027185F" w:rsidRPr="00C7107E" w:rsidRDefault="0027185F" w:rsidP="0027185F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SŠ (2) TJ C.1.2.</w:t>
            </w:r>
          </w:p>
          <w:p w14:paraId="4ABDA544" w14:textId="77777777" w:rsidR="0027185F" w:rsidRPr="00C7107E" w:rsidRDefault="0027185F" w:rsidP="0027185F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Učenik odabire različite vrste izvora informacija prema vlastitim potrebama i interesima</w:t>
            </w:r>
          </w:p>
          <w:p w14:paraId="6879F492" w14:textId="77777777" w:rsidR="00636D3A" w:rsidRPr="00C7107E" w:rsidRDefault="00636D3A" w:rsidP="0027185F">
            <w:pPr>
              <w:rPr>
                <w:rFonts w:cstheme="minorHAnsi"/>
              </w:rPr>
            </w:pPr>
          </w:p>
          <w:p w14:paraId="4B99D7D1" w14:textId="77777777" w:rsidR="005019A6" w:rsidRPr="00C7107E" w:rsidRDefault="0027185F" w:rsidP="005019A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71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19A6" w:rsidRPr="00C7107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C.1.3.</w:t>
            </w:r>
          </w:p>
          <w:p w14:paraId="4071342E" w14:textId="3024EB08" w:rsidR="0027185F" w:rsidRPr="00C7107E" w:rsidRDefault="005019A6" w:rsidP="001C0F2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7107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Učenik primjenjuje složenije strategije učenja talijanskoga jezika te oblike </w:t>
            </w:r>
            <w:proofErr w:type="spellStart"/>
            <w:r w:rsidRPr="00C7107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samoprocjene</w:t>
            </w:r>
            <w:proofErr w:type="spellEnd"/>
            <w:r w:rsidRPr="00C7107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i međusobne procjene</w:t>
            </w:r>
          </w:p>
        </w:tc>
        <w:tc>
          <w:tcPr>
            <w:tcW w:w="5643" w:type="dxa"/>
          </w:tcPr>
          <w:p w14:paraId="293E5307" w14:textId="08D08B8F" w:rsidR="00091E9E" w:rsidRPr="00C7107E" w:rsidRDefault="00091E9E" w:rsidP="001C0F23">
            <w:pPr>
              <w:pStyle w:val="Bezproreda"/>
              <w:rPr>
                <w:rFonts w:cstheme="minorHAnsi"/>
                <w:bCs/>
              </w:rPr>
            </w:pPr>
          </w:p>
        </w:tc>
      </w:tr>
      <w:tr w:rsidR="00A076B5" w:rsidRPr="00C7107E" w14:paraId="31DD7FE5" w14:textId="77777777" w:rsidTr="0069018A">
        <w:trPr>
          <w:trHeight w:val="708"/>
        </w:trPr>
        <w:tc>
          <w:tcPr>
            <w:tcW w:w="1702" w:type="dxa"/>
          </w:tcPr>
          <w:p w14:paraId="032E3291" w14:textId="7F6F1845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OSOBNI IDENTITET</w:t>
            </w:r>
          </w:p>
        </w:tc>
        <w:tc>
          <w:tcPr>
            <w:tcW w:w="1984" w:type="dxa"/>
          </w:tcPr>
          <w:p w14:paraId="64031B08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Pozdravljanje</w:t>
            </w:r>
          </w:p>
          <w:p w14:paraId="6630E76F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Predstavljanje sebe i drugih</w:t>
            </w:r>
          </w:p>
          <w:p w14:paraId="7D2B6BE1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Upoznavanje</w:t>
            </w:r>
          </w:p>
          <w:p w14:paraId="05D69FC9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Osobne informacije</w:t>
            </w:r>
          </w:p>
          <w:p w14:paraId="15BC9E0A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Opisivanje sebe i drugih</w:t>
            </w:r>
          </w:p>
          <w:p w14:paraId="1E5695E8" w14:textId="77777777" w:rsidR="00A076B5" w:rsidRPr="00C7107E" w:rsidRDefault="00A076B5" w:rsidP="00A076B5">
            <w:pPr>
              <w:rPr>
                <w:rFonts w:cstheme="minorHAnsi"/>
              </w:rPr>
            </w:pPr>
          </w:p>
        </w:tc>
        <w:tc>
          <w:tcPr>
            <w:tcW w:w="813" w:type="dxa"/>
          </w:tcPr>
          <w:p w14:paraId="7AC1A5B8" w14:textId="0007AC12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20</w:t>
            </w:r>
          </w:p>
        </w:tc>
        <w:tc>
          <w:tcPr>
            <w:tcW w:w="1313" w:type="dxa"/>
          </w:tcPr>
          <w:p w14:paraId="71FF7CC6" w14:textId="4160D820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rujan - listopad</w:t>
            </w:r>
          </w:p>
        </w:tc>
        <w:tc>
          <w:tcPr>
            <w:tcW w:w="3240" w:type="dxa"/>
            <w:vMerge/>
          </w:tcPr>
          <w:p w14:paraId="7162BEB9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</w:p>
        </w:tc>
        <w:tc>
          <w:tcPr>
            <w:tcW w:w="5643" w:type="dxa"/>
          </w:tcPr>
          <w:p w14:paraId="43869BA1" w14:textId="77777777" w:rsidR="00A076B5" w:rsidRPr="00C7107E" w:rsidRDefault="00A076B5" w:rsidP="00A076B5">
            <w:pPr>
              <w:pStyle w:val="Bezproreda"/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Osobni i socijalni razvoj</w:t>
            </w:r>
          </w:p>
          <w:p w14:paraId="1E0D4F8C" w14:textId="77777777" w:rsidR="00A076B5" w:rsidRPr="00C7107E" w:rsidRDefault="00A076B5" w:rsidP="00A076B5">
            <w:pPr>
              <w:pStyle w:val="Bezproreda"/>
              <w:rPr>
                <w:rFonts w:cstheme="minorHAnsi"/>
                <w:bCs/>
              </w:rPr>
            </w:pPr>
            <w:r w:rsidRPr="00C7107E">
              <w:rPr>
                <w:rFonts w:cstheme="minorHAnsi"/>
                <w:bCs/>
              </w:rPr>
              <w:t xml:space="preserve">osr A.4.1. Učenik razvija sliku o sebi </w:t>
            </w:r>
          </w:p>
          <w:p w14:paraId="7FB18273" w14:textId="77777777" w:rsidR="00A076B5" w:rsidRPr="00C7107E" w:rsidRDefault="00A076B5" w:rsidP="00A076B5">
            <w:pPr>
              <w:pStyle w:val="Bezproreda"/>
              <w:rPr>
                <w:rFonts w:cstheme="minorHAnsi"/>
                <w:bCs/>
              </w:rPr>
            </w:pPr>
            <w:r w:rsidRPr="00C7107E">
              <w:rPr>
                <w:rFonts w:cstheme="minorHAnsi"/>
                <w:bCs/>
              </w:rPr>
              <w:t>osr A 4.2. Učenik upravlja svojim emocijama i ponašanjem</w:t>
            </w:r>
          </w:p>
          <w:p w14:paraId="57E678C0" w14:textId="77777777" w:rsidR="00A076B5" w:rsidRPr="00C7107E" w:rsidRDefault="00A076B5" w:rsidP="00A076B5">
            <w:pPr>
              <w:pStyle w:val="Bezproreda"/>
              <w:rPr>
                <w:rFonts w:cstheme="minorHAnsi"/>
                <w:bCs/>
              </w:rPr>
            </w:pPr>
            <w:r w:rsidRPr="00C7107E">
              <w:rPr>
                <w:rFonts w:cstheme="minorHAnsi"/>
                <w:bCs/>
              </w:rPr>
              <w:t>osr A.4.3. Učenik razvija svoje potencijale</w:t>
            </w:r>
          </w:p>
          <w:p w14:paraId="3FB34B12" w14:textId="77777777" w:rsidR="00A076B5" w:rsidRPr="00C7107E" w:rsidRDefault="00A076B5" w:rsidP="00A076B5">
            <w:pPr>
              <w:pStyle w:val="Bezproreda"/>
              <w:rPr>
                <w:rFonts w:cstheme="minorHAnsi"/>
                <w:bCs/>
              </w:rPr>
            </w:pPr>
            <w:r w:rsidRPr="00C7107E">
              <w:rPr>
                <w:rFonts w:cstheme="minorHAnsi"/>
                <w:bCs/>
              </w:rPr>
              <w:t>osr B.4.2. Učenik  suradnički uči i radi u timu</w:t>
            </w:r>
          </w:p>
          <w:p w14:paraId="5C53CBE7" w14:textId="77777777" w:rsidR="00A076B5" w:rsidRPr="00C7107E" w:rsidRDefault="00A076B5" w:rsidP="00A076B5">
            <w:pPr>
              <w:pStyle w:val="Bezproreda"/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Zdravlje</w:t>
            </w:r>
          </w:p>
          <w:p w14:paraId="15C23902" w14:textId="77777777" w:rsidR="00A076B5" w:rsidRPr="00C7107E" w:rsidRDefault="00A076B5" w:rsidP="00A076B5">
            <w:pPr>
              <w:pStyle w:val="Bezproreda"/>
              <w:rPr>
                <w:rFonts w:cstheme="minorHAnsi"/>
                <w:bCs/>
              </w:rPr>
            </w:pPr>
            <w:r w:rsidRPr="00C7107E">
              <w:rPr>
                <w:rFonts w:cstheme="minorHAnsi"/>
                <w:bCs/>
              </w:rPr>
              <w:t>zdr B.4.1.A Učenik odabire primjerene odnose i komunikaciju</w:t>
            </w:r>
          </w:p>
          <w:p w14:paraId="5711BE44" w14:textId="77777777" w:rsidR="00A076B5" w:rsidRPr="00C7107E" w:rsidRDefault="00A076B5" w:rsidP="00A076B5">
            <w:pPr>
              <w:pStyle w:val="Bezproreda"/>
              <w:rPr>
                <w:rFonts w:cstheme="minorHAnsi"/>
                <w:bCs/>
              </w:rPr>
            </w:pPr>
            <w:r w:rsidRPr="00C7107E">
              <w:rPr>
                <w:rFonts w:cstheme="minorHAnsi"/>
                <w:bCs/>
              </w:rPr>
              <w:t>zdrB.4.1.B  Učenik razvija tolerantan odnos prema drugima</w:t>
            </w:r>
          </w:p>
          <w:p w14:paraId="5EBD2DEA" w14:textId="77777777" w:rsidR="00A076B5" w:rsidRPr="00C7107E" w:rsidRDefault="00A076B5" w:rsidP="00A076B5">
            <w:pPr>
              <w:pStyle w:val="Bezproreda"/>
              <w:rPr>
                <w:rFonts w:cstheme="minorHAnsi"/>
                <w:bCs/>
              </w:rPr>
            </w:pPr>
            <w:r w:rsidRPr="00C7107E">
              <w:rPr>
                <w:rFonts w:cstheme="minorHAnsi"/>
                <w:b/>
                <w:bCs/>
              </w:rPr>
              <w:t>Građanski odgoj i obrazovanje</w:t>
            </w:r>
          </w:p>
          <w:p w14:paraId="743BB6B7" w14:textId="1A97437A" w:rsidR="00A076B5" w:rsidRPr="00C7107E" w:rsidRDefault="00A076B5" w:rsidP="00A076B5">
            <w:pPr>
              <w:pStyle w:val="Bezproreda"/>
              <w:rPr>
                <w:rFonts w:cstheme="minorHAnsi"/>
                <w:b/>
              </w:rPr>
            </w:pPr>
            <w:r w:rsidRPr="00C7107E">
              <w:rPr>
                <w:rFonts w:cstheme="minorHAnsi"/>
                <w:bCs/>
              </w:rPr>
              <w:t>goo A.4.4.Učenik promiče ravnopravnost spolova</w:t>
            </w:r>
          </w:p>
        </w:tc>
      </w:tr>
      <w:tr w:rsidR="00A076B5" w:rsidRPr="00C7107E" w14:paraId="430E4148" w14:textId="77777777" w:rsidTr="0069018A">
        <w:trPr>
          <w:trHeight w:val="1104"/>
        </w:trPr>
        <w:tc>
          <w:tcPr>
            <w:tcW w:w="1702" w:type="dxa"/>
          </w:tcPr>
          <w:p w14:paraId="4E3AE009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SVAKODNEVICA U OBITELJI I ŠKOLI</w:t>
            </w:r>
            <w:r w:rsidRPr="00C7107E">
              <w:rPr>
                <w:rFonts w:cstheme="minorHAnsi"/>
              </w:rPr>
              <w:t xml:space="preserve">      </w:t>
            </w:r>
          </w:p>
        </w:tc>
        <w:tc>
          <w:tcPr>
            <w:tcW w:w="1984" w:type="dxa"/>
          </w:tcPr>
          <w:p w14:paraId="43B1A0BF" w14:textId="5DF6DE1C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Moja obitelj</w:t>
            </w:r>
          </w:p>
          <w:p w14:paraId="1E56C9B7" w14:textId="62B3CBA2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Zanimanja</w:t>
            </w:r>
          </w:p>
          <w:p w14:paraId="4DFDC217" w14:textId="7F905F5E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Svakodnevn</w:t>
            </w:r>
            <w:r w:rsidR="00C7107E">
              <w:rPr>
                <w:rFonts w:cstheme="minorHAnsi"/>
              </w:rPr>
              <w:t>e aktivnosti</w:t>
            </w:r>
          </w:p>
          <w:p w14:paraId="2F9F5F3E" w14:textId="30A5FED6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 xml:space="preserve">Moja škola </w:t>
            </w:r>
          </w:p>
          <w:p w14:paraId="28AE78E0" w14:textId="70E74F15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Komunikacija u razredu</w:t>
            </w:r>
          </w:p>
          <w:p w14:paraId="226314F4" w14:textId="5B6D8C7B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Moj zavičaj</w:t>
            </w:r>
          </w:p>
        </w:tc>
        <w:tc>
          <w:tcPr>
            <w:tcW w:w="813" w:type="dxa"/>
          </w:tcPr>
          <w:p w14:paraId="4E279933" w14:textId="6EB28F5E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20</w:t>
            </w:r>
          </w:p>
        </w:tc>
        <w:tc>
          <w:tcPr>
            <w:tcW w:w="1313" w:type="dxa"/>
          </w:tcPr>
          <w:p w14:paraId="602D1B15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 xml:space="preserve">listopad – </w:t>
            </w:r>
          </w:p>
          <w:p w14:paraId="3D74E180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prosinac</w:t>
            </w:r>
          </w:p>
        </w:tc>
        <w:tc>
          <w:tcPr>
            <w:tcW w:w="3240" w:type="dxa"/>
            <w:vMerge/>
          </w:tcPr>
          <w:p w14:paraId="47FBC26B" w14:textId="77777777" w:rsidR="00A076B5" w:rsidRPr="00C7107E" w:rsidRDefault="00A076B5" w:rsidP="00A076B5">
            <w:pPr>
              <w:rPr>
                <w:rFonts w:cstheme="minorHAnsi"/>
              </w:rPr>
            </w:pPr>
          </w:p>
        </w:tc>
        <w:tc>
          <w:tcPr>
            <w:tcW w:w="5643" w:type="dxa"/>
          </w:tcPr>
          <w:p w14:paraId="205E5153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Osobni i socijalni razvoj</w:t>
            </w:r>
          </w:p>
          <w:p w14:paraId="5D629772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A.4.1. Učenik razvija sliku o sebi.</w:t>
            </w:r>
          </w:p>
          <w:p w14:paraId="2A58D665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A.4.2. Učenik upravlja svojim emocijama i ponašanjem.</w:t>
            </w:r>
          </w:p>
          <w:p w14:paraId="2D259C56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A.4.3. Učenik razvija osobne potencijale</w:t>
            </w:r>
          </w:p>
          <w:p w14:paraId="16EB5933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A.4.4. Učenik upravlja svojim obrazovnim i profesionalnim putem.</w:t>
            </w:r>
          </w:p>
          <w:p w14:paraId="5DC9B7B7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B.4.2 Učenik suradnički uči i radi u timu</w:t>
            </w:r>
          </w:p>
          <w:p w14:paraId="1E99DE8B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Zdravlje</w:t>
            </w:r>
          </w:p>
          <w:p w14:paraId="0FFB4607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zdr B.4.1.B Učenik odabire primjerene odnose i komunikaciju</w:t>
            </w:r>
          </w:p>
          <w:p w14:paraId="35BA319E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zdr B.4.1.B Učenik razvija tolerantan odnos prema drugima</w:t>
            </w:r>
          </w:p>
        </w:tc>
      </w:tr>
      <w:tr w:rsidR="00A076B5" w:rsidRPr="00C7107E" w14:paraId="3385F858" w14:textId="77777777" w:rsidTr="0069018A">
        <w:trPr>
          <w:trHeight w:val="1104"/>
        </w:trPr>
        <w:tc>
          <w:tcPr>
            <w:tcW w:w="1702" w:type="dxa"/>
          </w:tcPr>
          <w:p w14:paraId="14EB3A8E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lastRenderedPageBreak/>
              <w:t>DRUŠTVENI ŽIVOT</w:t>
            </w:r>
          </w:p>
        </w:tc>
        <w:tc>
          <w:tcPr>
            <w:tcW w:w="1984" w:type="dxa"/>
          </w:tcPr>
          <w:p w14:paraId="5F20457D" w14:textId="2542E7B2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Slobodno vrijeme</w:t>
            </w:r>
            <w:r w:rsidR="00C7107E">
              <w:rPr>
                <w:rFonts w:cstheme="minorHAnsi"/>
              </w:rPr>
              <w:t>, A</w:t>
            </w:r>
            <w:r w:rsidRPr="00C7107E">
              <w:rPr>
                <w:rFonts w:cstheme="minorHAnsi"/>
              </w:rPr>
              <w:t>ktivnosti i hobiji</w:t>
            </w:r>
          </w:p>
          <w:p w14:paraId="7416C724" w14:textId="1E27CCB3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Susreti  i druženja</w:t>
            </w:r>
          </w:p>
          <w:p w14:paraId="28E29E26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Naručivanje pića i hrane</w:t>
            </w:r>
          </w:p>
          <w:p w14:paraId="2B6E54BD" w14:textId="730D99FB" w:rsid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Odlazak u kino i kazalište</w:t>
            </w:r>
          </w:p>
          <w:p w14:paraId="329FE1DE" w14:textId="3AA8D352" w:rsidR="00C7107E" w:rsidRDefault="00C7107E" w:rsidP="00A076B5">
            <w:pPr>
              <w:rPr>
                <w:rFonts w:cstheme="minorHAnsi"/>
              </w:rPr>
            </w:pPr>
            <w:r>
              <w:rPr>
                <w:rFonts w:cstheme="minorHAnsi"/>
              </w:rPr>
              <w:t>Kupovanje</w:t>
            </w:r>
          </w:p>
          <w:p w14:paraId="7B20E3BB" w14:textId="345397B8" w:rsidR="00A076B5" w:rsidRPr="00C7107E" w:rsidRDefault="00C7107E" w:rsidP="00A076B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076B5" w:rsidRPr="00C7107E">
              <w:rPr>
                <w:rFonts w:cstheme="minorHAnsi"/>
              </w:rPr>
              <w:t>rehrambeni</w:t>
            </w:r>
            <w:r>
              <w:rPr>
                <w:rFonts w:cstheme="minorHAnsi"/>
              </w:rPr>
              <w:t xml:space="preserve">h </w:t>
            </w:r>
            <w:r w:rsidR="00A076B5" w:rsidRPr="00C7107E">
              <w:rPr>
                <w:rFonts w:cstheme="minorHAnsi"/>
              </w:rPr>
              <w:t>proizvoda</w:t>
            </w:r>
          </w:p>
          <w:p w14:paraId="5F967F8A" w14:textId="725014A8" w:rsidR="00A076B5" w:rsidRPr="00C7107E" w:rsidRDefault="00C7107E" w:rsidP="00A076B5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A076B5" w:rsidRPr="00C7107E">
              <w:rPr>
                <w:rFonts w:cstheme="minorHAnsi"/>
              </w:rPr>
              <w:t>d</w:t>
            </w:r>
            <w:r>
              <w:rPr>
                <w:rFonts w:cstheme="minorHAnsi"/>
              </w:rPr>
              <w:t>abir od</w:t>
            </w:r>
            <w:r w:rsidR="00A076B5" w:rsidRPr="00C7107E">
              <w:rPr>
                <w:rFonts w:cstheme="minorHAnsi"/>
              </w:rPr>
              <w:t>jeć</w:t>
            </w:r>
            <w:r>
              <w:rPr>
                <w:rFonts w:cstheme="minorHAnsi"/>
              </w:rPr>
              <w:t>e</w:t>
            </w:r>
            <w:r w:rsidR="00A076B5" w:rsidRPr="00C7107E">
              <w:rPr>
                <w:rFonts w:cstheme="minorHAnsi"/>
              </w:rPr>
              <w:t xml:space="preserve"> i obuć</w:t>
            </w:r>
            <w:r>
              <w:rPr>
                <w:rFonts w:cstheme="minorHAnsi"/>
              </w:rPr>
              <w:t>e</w:t>
            </w:r>
          </w:p>
        </w:tc>
        <w:tc>
          <w:tcPr>
            <w:tcW w:w="813" w:type="dxa"/>
          </w:tcPr>
          <w:p w14:paraId="2BA7C6B2" w14:textId="49082DF6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26</w:t>
            </w:r>
          </w:p>
        </w:tc>
        <w:tc>
          <w:tcPr>
            <w:tcW w:w="1313" w:type="dxa"/>
          </w:tcPr>
          <w:p w14:paraId="5E7E7447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 xml:space="preserve">siječanj – </w:t>
            </w:r>
          </w:p>
          <w:p w14:paraId="343FAAED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ožujak</w:t>
            </w:r>
          </w:p>
        </w:tc>
        <w:tc>
          <w:tcPr>
            <w:tcW w:w="3240" w:type="dxa"/>
            <w:vMerge/>
          </w:tcPr>
          <w:p w14:paraId="098D057E" w14:textId="77777777" w:rsidR="00A076B5" w:rsidRPr="00C7107E" w:rsidRDefault="00A076B5" w:rsidP="00A076B5">
            <w:pPr>
              <w:rPr>
                <w:rFonts w:cstheme="minorHAnsi"/>
              </w:rPr>
            </w:pPr>
          </w:p>
        </w:tc>
        <w:tc>
          <w:tcPr>
            <w:tcW w:w="5643" w:type="dxa"/>
          </w:tcPr>
          <w:p w14:paraId="02185984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Osobni i socijalni razvoj</w:t>
            </w:r>
          </w:p>
          <w:p w14:paraId="7B2ECCE7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A.4.1. Učenik razvija sliku o sebi.</w:t>
            </w:r>
          </w:p>
          <w:p w14:paraId="4D77C3B7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A.4.2. Učenik upravlja svojim emocijama i ponašanjem.</w:t>
            </w:r>
          </w:p>
          <w:p w14:paraId="069C0F63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A.4.3. Učenik razvija osobne potencijale</w:t>
            </w:r>
          </w:p>
          <w:p w14:paraId="2C06FC84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A.4.4. Učenik upravlja svojim obrazovnim i profesionalnim putem.</w:t>
            </w:r>
          </w:p>
          <w:p w14:paraId="23122C98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B.4.2 Učenik suradnički uči i radi u timu</w:t>
            </w:r>
          </w:p>
          <w:p w14:paraId="0B45987E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Zdravlje</w:t>
            </w:r>
          </w:p>
          <w:p w14:paraId="07F7C204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zdr B.4.1.B Učenik odabire primjerene odnose i komunikaciju</w:t>
            </w:r>
          </w:p>
          <w:p w14:paraId="5A601802" w14:textId="4BD3AC02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zdr B.4.1.B Učenik razvija tolerantan odnos prema drugima</w:t>
            </w:r>
          </w:p>
        </w:tc>
      </w:tr>
      <w:tr w:rsidR="00A076B5" w:rsidRPr="00C7107E" w14:paraId="345AC0D0" w14:textId="77777777" w:rsidTr="0069018A">
        <w:trPr>
          <w:trHeight w:val="699"/>
        </w:trPr>
        <w:tc>
          <w:tcPr>
            <w:tcW w:w="1702" w:type="dxa"/>
          </w:tcPr>
          <w:p w14:paraId="2D7E0792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ZEMLJE, NACIONALNOSTI I JEZICI</w:t>
            </w:r>
          </w:p>
          <w:p w14:paraId="17000305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40680154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5044916C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1B839E28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639C2438" w14:textId="5115C223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4AC5970D" w14:textId="19409B80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5E9A45CE" w14:textId="5F74D48A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200A90C5" w14:textId="506098DA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6A467372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ZNANOST, UMJETNOST, TEHNOLOGIJA I MEDIJI</w:t>
            </w:r>
          </w:p>
          <w:p w14:paraId="29F7D2A5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22721CA4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328F41E9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03179B9A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076A558E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4E4DB604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</w:p>
          <w:p w14:paraId="359505DC" w14:textId="1384DAC6" w:rsidR="00A076B5" w:rsidRPr="00C7107E" w:rsidRDefault="00A076B5" w:rsidP="00A076B5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310EA41C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lastRenderedPageBreak/>
              <w:t>Italija: geografske osobitosti i regije</w:t>
            </w:r>
          </w:p>
          <w:p w14:paraId="19BAA230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Europske zemlje</w:t>
            </w:r>
          </w:p>
          <w:p w14:paraId="27ECC103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Nacionalnosti</w:t>
            </w:r>
          </w:p>
          <w:p w14:paraId="40B5650F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Putovanja</w:t>
            </w:r>
          </w:p>
          <w:p w14:paraId="09F2C98B" w14:textId="681DBBAA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Vremenska prognoza</w:t>
            </w:r>
          </w:p>
          <w:p w14:paraId="57B56417" w14:textId="64CD9F71" w:rsidR="00A076B5" w:rsidRPr="00C7107E" w:rsidRDefault="00A076B5" w:rsidP="00A076B5">
            <w:pPr>
              <w:rPr>
                <w:rFonts w:cstheme="minorHAnsi"/>
              </w:rPr>
            </w:pPr>
          </w:p>
          <w:p w14:paraId="3F6AB121" w14:textId="7B1A1B39" w:rsidR="00A076B5" w:rsidRPr="00C7107E" w:rsidRDefault="00A076B5" w:rsidP="00A076B5">
            <w:pPr>
              <w:rPr>
                <w:rFonts w:cstheme="minorHAnsi"/>
              </w:rPr>
            </w:pPr>
          </w:p>
          <w:p w14:paraId="33934A8D" w14:textId="349FCBFB" w:rsidR="00A076B5" w:rsidRPr="00C7107E" w:rsidRDefault="00A076B5" w:rsidP="00A076B5">
            <w:pPr>
              <w:rPr>
                <w:rFonts w:cstheme="minorHAnsi"/>
              </w:rPr>
            </w:pPr>
          </w:p>
          <w:p w14:paraId="71611DF8" w14:textId="35C79F5E" w:rsidR="00A076B5" w:rsidRPr="00C7107E" w:rsidRDefault="00A076B5" w:rsidP="00A076B5">
            <w:pPr>
              <w:rPr>
                <w:rFonts w:cstheme="minorHAnsi"/>
              </w:rPr>
            </w:pPr>
          </w:p>
          <w:p w14:paraId="7254701F" w14:textId="638BA5EA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Talijanski umjetnici</w:t>
            </w:r>
          </w:p>
          <w:p w14:paraId="7F68FD1D" w14:textId="1C2BC3B6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Talijanski spomenici i znamenitosti</w:t>
            </w:r>
          </w:p>
          <w:p w14:paraId="55FFF083" w14:textId="713EF0F6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Društvene mreže</w:t>
            </w:r>
          </w:p>
          <w:p w14:paraId="16AEFF09" w14:textId="3C5D3B83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Film</w:t>
            </w:r>
          </w:p>
          <w:p w14:paraId="7C3C8786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13318FD2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6230D594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2DCD6B50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19D7E91F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422A8BD9" w14:textId="20680817" w:rsidR="00A076B5" w:rsidRPr="00C7107E" w:rsidRDefault="00A076B5" w:rsidP="00A076B5">
            <w:pPr>
              <w:rPr>
                <w:rFonts w:cstheme="minorHAnsi"/>
              </w:rPr>
            </w:pPr>
          </w:p>
        </w:tc>
        <w:tc>
          <w:tcPr>
            <w:tcW w:w="813" w:type="dxa"/>
          </w:tcPr>
          <w:p w14:paraId="124E4536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lastRenderedPageBreak/>
              <w:t>26</w:t>
            </w:r>
          </w:p>
          <w:p w14:paraId="2E896F56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14B7E54F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7A6944F7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7840A239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250EAE03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255303C9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2E7722AC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01BE913E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737F3B47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13F6FE69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2431081B" w14:textId="286BC088" w:rsidR="00A076B5" w:rsidRPr="00C7107E" w:rsidRDefault="00CA5258" w:rsidP="00A076B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076B5" w:rsidRPr="00C7107E">
              <w:rPr>
                <w:rFonts w:cstheme="minorHAnsi"/>
              </w:rPr>
              <w:t>0</w:t>
            </w:r>
          </w:p>
          <w:p w14:paraId="074F4F40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7A269926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43959FEC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4B4ECF57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0EFBA1C9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7B57432E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23C6CE01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10711CD0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7543E011" w14:textId="7310E709" w:rsidR="00A076B5" w:rsidRPr="00C7107E" w:rsidRDefault="00A076B5" w:rsidP="00A076B5">
            <w:pPr>
              <w:rPr>
                <w:rFonts w:cstheme="minorHAnsi"/>
              </w:rPr>
            </w:pPr>
          </w:p>
        </w:tc>
        <w:tc>
          <w:tcPr>
            <w:tcW w:w="1313" w:type="dxa"/>
          </w:tcPr>
          <w:p w14:paraId="3385218A" w14:textId="4ADE26AF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travanj – svibanj</w:t>
            </w:r>
          </w:p>
          <w:p w14:paraId="68194282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642E777F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75E176AC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43B3DD7B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6F30B79E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33D06C87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7F9A7625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72732CEF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6FED9790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6605C289" w14:textId="2DD32EDA" w:rsidR="00A076B5" w:rsidRDefault="00CA5258" w:rsidP="00A076B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076B5" w:rsidRPr="00C7107E">
              <w:rPr>
                <w:rFonts w:cstheme="minorHAnsi"/>
              </w:rPr>
              <w:t>vibanj</w:t>
            </w:r>
          </w:p>
          <w:p w14:paraId="2D381DA5" w14:textId="224A9E2B" w:rsidR="00CA5258" w:rsidRPr="00C7107E" w:rsidRDefault="00CA5258" w:rsidP="00A076B5">
            <w:pPr>
              <w:rPr>
                <w:rFonts w:cstheme="minorHAnsi"/>
              </w:rPr>
            </w:pPr>
            <w:r>
              <w:rPr>
                <w:rFonts w:cstheme="minorHAnsi"/>
              </w:rPr>
              <w:t>lipanj</w:t>
            </w:r>
          </w:p>
          <w:p w14:paraId="1C3A54BF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0482678D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25D32224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1343CAD1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69249EB2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5066AFC8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580B0F85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1E8E817C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0D652ACF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47F7DD05" w14:textId="296E4FAE" w:rsidR="00A076B5" w:rsidRPr="00C7107E" w:rsidRDefault="00A076B5" w:rsidP="00A076B5">
            <w:pPr>
              <w:rPr>
                <w:rFonts w:cstheme="minorHAnsi"/>
              </w:rPr>
            </w:pPr>
          </w:p>
        </w:tc>
        <w:tc>
          <w:tcPr>
            <w:tcW w:w="3240" w:type="dxa"/>
            <w:vMerge/>
          </w:tcPr>
          <w:p w14:paraId="0AE6D193" w14:textId="77777777" w:rsidR="00A076B5" w:rsidRPr="00C7107E" w:rsidRDefault="00A076B5" w:rsidP="00A076B5">
            <w:pPr>
              <w:rPr>
                <w:rFonts w:cstheme="minorHAnsi"/>
              </w:rPr>
            </w:pPr>
          </w:p>
        </w:tc>
        <w:tc>
          <w:tcPr>
            <w:tcW w:w="5643" w:type="dxa"/>
          </w:tcPr>
          <w:p w14:paraId="5402B630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Građanski odgoj i obrazovanje</w:t>
            </w:r>
          </w:p>
          <w:p w14:paraId="07143BB6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goo A.4.3.Učenik promiče ljudska prava</w:t>
            </w:r>
          </w:p>
          <w:p w14:paraId="2E437AA7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goo A.4.5. Učenik promiče prava nacionalnih manjina</w:t>
            </w:r>
          </w:p>
          <w:p w14:paraId="6DC521B8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  <w:b/>
              </w:rPr>
              <w:t>Osobni i socijalni razvoj</w:t>
            </w:r>
          </w:p>
          <w:p w14:paraId="3EAB93DE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A.4.1. Učenik razvija sliku o sebi.</w:t>
            </w:r>
          </w:p>
          <w:p w14:paraId="57548796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A.4.2. Učenik upravlja svojim emocijama i ponašanjem.</w:t>
            </w:r>
          </w:p>
          <w:p w14:paraId="60E25A76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A.4.3. Učenik razvija osobne potencijale</w:t>
            </w:r>
          </w:p>
          <w:p w14:paraId="66B539F4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A.4.4. Učenik upravlja svojim obrazovnim i profesionalnim putem.</w:t>
            </w:r>
          </w:p>
          <w:p w14:paraId="517D44B8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B.4.2 Učenik suradnički uči i radi u timu</w:t>
            </w:r>
          </w:p>
          <w:p w14:paraId="35712424" w14:textId="77777777" w:rsidR="00CA5258" w:rsidRPr="00C7107E" w:rsidRDefault="00CA5258" w:rsidP="00CA5258">
            <w:pPr>
              <w:rPr>
                <w:rFonts w:cstheme="minorHAnsi"/>
              </w:rPr>
            </w:pPr>
            <w:proofErr w:type="spellStart"/>
            <w:r w:rsidRPr="00C7107E">
              <w:rPr>
                <w:rFonts w:cstheme="minorHAnsi"/>
              </w:rPr>
              <w:t>osr</w:t>
            </w:r>
            <w:proofErr w:type="spellEnd"/>
            <w:r w:rsidRPr="00C7107E">
              <w:rPr>
                <w:rFonts w:cstheme="minorHAnsi"/>
              </w:rPr>
              <w:t xml:space="preserve"> A.4.2. Učenik upravlja svojim emocijama i ponašanjem.</w:t>
            </w:r>
          </w:p>
          <w:p w14:paraId="72B8156B" w14:textId="77777777" w:rsidR="00CA5258" w:rsidRPr="00CA5258" w:rsidRDefault="00CA5258" w:rsidP="00CA5258">
            <w:pPr>
              <w:rPr>
                <w:rFonts w:cstheme="minorHAnsi"/>
                <w:b/>
              </w:rPr>
            </w:pPr>
            <w:r w:rsidRPr="00CA5258">
              <w:rPr>
                <w:rFonts w:cstheme="minorHAnsi"/>
                <w:b/>
              </w:rPr>
              <w:t>Osobni i socijalni razvoj</w:t>
            </w:r>
          </w:p>
          <w:p w14:paraId="5084558A" w14:textId="2401C38F" w:rsidR="00CA5258" w:rsidRPr="00C7107E" w:rsidRDefault="00CA5258" w:rsidP="00CA5258">
            <w:pPr>
              <w:rPr>
                <w:rFonts w:cstheme="minorHAnsi"/>
              </w:rPr>
            </w:pPr>
            <w:proofErr w:type="spellStart"/>
            <w:r w:rsidRPr="00C7107E">
              <w:rPr>
                <w:rFonts w:cstheme="minorHAnsi"/>
              </w:rPr>
              <w:t>osr</w:t>
            </w:r>
            <w:proofErr w:type="spellEnd"/>
            <w:r w:rsidRPr="00C7107E">
              <w:rPr>
                <w:rFonts w:cstheme="minorHAnsi"/>
              </w:rPr>
              <w:t xml:space="preserve"> A.4.3. Učenik razvija osobne potencijale</w:t>
            </w:r>
          </w:p>
          <w:p w14:paraId="7FD26E83" w14:textId="77777777" w:rsidR="00CA5258" w:rsidRPr="00C7107E" w:rsidRDefault="00CA5258" w:rsidP="00CA5258">
            <w:pPr>
              <w:rPr>
                <w:rFonts w:cstheme="minorHAnsi"/>
              </w:rPr>
            </w:pPr>
            <w:proofErr w:type="spellStart"/>
            <w:r w:rsidRPr="00C7107E">
              <w:rPr>
                <w:rFonts w:cstheme="minorHAnsi"/>
              </w:rPr>
              <w:t>osr</w:t>
            </w:r>
            <w:proofErr w:type="spellEnd"/>
            <w:r w:rsidRPr="00C7107E">
              <w:rPr>
                <w:rFonts w:cstheme="minorHAnsi"/>
              </w:rPr>
              <w:t xml:space="preserve"> B.4.2 Učenik suradnički uči i radi u timu</w:t>
            </w:r>
          </w:p>
          <w:p w14:paraId="4DC22314" w14:textId="77777777" w:rsidR="00A076B5" w:rsidRPr="00C7107E" w:rsidRDefault="00A076B5" w:rsidP="00A076B5">
            <w:pPr>
              <w:rPr>
                <w:rFonts w:cstheme="minorHAnsi"/>
              </w:rPr>
            </w:pPr>
            <w:proofErr w:type="spellStart"/>
            <w:r w:rsidRPr="00C7107E">
              <w:rPr>
                <w:rFonts w:cstheme="minorHAnsi"/>
              </w:rPr>
              <w:t>osr</w:t>
            </w:r>
            <w:proofErr w:type="spellEnd"/>
            <w:r w:rsidRPr="00C7107E">
              <w:rPr>
                <w:rFonts w:cstheme="minorHAnsi"/>
              </w:rPr>
              <w:t xml:space="preserve"> C.4.4.Učenik opisuje i prihvaća vlastiti kulturni i nacionalni identitet u odnosu na druge kulture</w:t>
            </w:r>
          </w:p>
          <w:p w14:paraId="2BC8A71C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Zdravlje</w:t>
            </w:r>
          </w:p>
          <w:p w14:paraId="4BBFA5C7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zdr B.4.1.B Učenik odabire primjerene odnose i komunikaciju</w:t>
            </w:r>
          </w:p>
          <w:p w14:paraId="0B44F685" w14:textId="7D74BC19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zdr B.4.1.B Učenik razvija tolerantan odnos prema drugima</w:t>
            </w:r>
          </w:p>
          <w:p w14:paraId="1A03A03C" w14:textId="77777777" w:rsidR="00CA5258" w:rsidRPr="00C7107E" w:rsidRDefault="00CA5258" w:rsidP="00CA5258">
            <w:pPr>
              <w:rPr>
                <w:rFonts w:cstheme="minorHAnsi"/>
              </w:rPr>
            </w:pPr>
            <w:proofErr w:type="spellStart"/>
            <w:r w:rsidRPr="00C7107E">
              <w:rPr>
                <w:rFonts w:cstheme="minorHAnsi"/>
              </w:rPr>
              <w:t>zdr</w:t>
            </w:r>
            <w:proofErr w:type="spellEnd"/>
            <w:r w:rsidRPr="00C7107E">
              <w:rPr>
                <w:rFonts w:cstheme="minorHAnsi"/>
              </w:rPr>
              <w:t xml:space="preserve"> B.4.1.B Učenik razvija tolerantan odnos prema drugima</w:t>
            </w:r>
          </w:p>
          <w:p w14:paraId="1826EF52" w14:textId="77777777" w:rsidR="00CA5258" w:rsidRPr="00C7107E" w:rsidRDefault="00CA5258" w:rsidP="00CA5258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lastRenderedPageBreak/>
              <w:t>Poduzetništvo</w:t>
            </w:r>
          </w:p>
          <w:p w14:paraId="28B7E83E" w14:textId="77777777" w:rsidR="00CA5258" w:rsidRPr="00C7107E" w:rsidRDefault="00CA5258" w:rsidP="00CA5258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pod A.4.1.Učenik primjenjuje inovativna i kreativna rješenja</w:t>
            </w:r>
          </w:p>
          <w:p w14:paraId="7FA33CA7" w14:textId="325568FE" w:rsidR="00CA5258" w:rsidRPr="00C7107E" w:rsidRDefault="00CA5258" w:rsidP="00CA5258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pod B.4.1. Učenik planira i upravlja aktivnostima</w:t>
            </w:r>
          </w:p>
        </w:tc>
      </w:tr>
      <w:tr w:rsidR="00A076B5" w:rsidRPr="00C7107E" w14:paraId="19F65E39" w14:textId="77777777" w:rsidTr="0069018A">
        <w:trPr>
          <w:trHeight w:val="699"/>
        </w:trPr>
        <w:tc>
          <w:tcPr>
            <w:tcW w:w="1702" w:type="dxa"/>
          </w:tcPr>
          <w:p w14:paraId="34FB5214" w14:textId="6AC9ABC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lastRenderedPageBreak/>
              <w:t>OBRAZOVANJE I SVIJET RADA</w:t>
            </w:r>
          </w:p>
        </w:tc>
        <w:tc>
          <w:tcPr>
            <w:tcW w:w="1984" w:type="dxa"/>
          </w:tcPr>
          <w:p w14:paraId="507D972C" w14:textId="3D374D0E" w:rsidR="00C7107E" w:rsidRPr="00C7107E" w:rsidRDefault="00C7107E" w:rsidP="00A076B5">
            <w:pPr>
              <w:rPr>
                <w:rFonts w:cstheme="minorHAnsi"/>
              </w:rPr>
            </w:pPr>
            <w:r>
              <w:rPr>
                <w:rFonts w:cstheme="minorHAnsi"/>
              </w:rPr>
              <w:t>Školski sustav</w:t>
            </w:r>
            <w:r w:rsidR="00CA5258">
              <w:rPr>
                <w:rFonts w:cstheme="minorHAnsi"/>
              </w:rPr>
              <w:t xml:space="preserve"> u Italiji</w:t>
            </w:r>
          </w:p>
          <w:p w14:paraId="64818132" w14:textId="77777777" w:rsidR="00A076B5" w:rsidRDefault="00C7107E" w:rsidP="00A076B5">
            <w:pPr>
              <w:rPr>
                <w:rFonts w:cstheme="minorHAnsi"/>
              </w:rPr>
            </w:pPr>
            <w:r>
              <w:rPr>
                <w:rFonts w:cstheme="minorHAnsi"/>
              </w:rPr>
              <w:t>Zanimanja i zvanja</w:t>
            </w:r>
          </w:p>
          <w:p w14:paraId="28888AE8" w14:textId="6604E2E6" w:rsidR="00C7107E" w:rsidRPr="00C7107E" w:rsidRDefault="00C7107E" w:rsidP="00A076B5">
            <w:pPr>
              <w:rPr>
                <w:rFonts w:cstheme="minorHAnsi"/>
              </w:rPr>
            </w:pPr>
          </w:p>
        </w:tc>
        <w:tc>
          <w:tcPr>
            <w:tcW w:w="813" w:type="dxa"/>
          </w:tcPr>
          <w:p w14:paraId="19459E41" w14:textId="6F0C43F8" w:rsidR="00A076B5" w:rsidRPr="00C7107E" w:rsidRDefault="00CA5258" w:rsidP="00A076B5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13" w:type="dxa"/>
          </w:tcPr>
          <w:p w14:paraId="1ED4F164" w14:textId="20785EEF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lipanj</w:t>
            </w:r>
          </w:p>
        </w:tc>
        <w:tc>
          <w:tcPr>
            <w:tcW w:w="3240" w:type="dxa"/>
            <w:vMerge/>
          </w:tcPr>
          <w:p w14:paraId="6A3D51A2" w14:textId="77777777" w:rsidR="00A076B5" w:rsidRPr="00C7107E" w:rsidRDefault="00A076B5" w:rsidP="00A076B5">
            <w:pPr>
              <w:rPr>
                <w:rFonts w:cstheme="minorHAnsi"/>
              </w:rPr>
            </w:pPr>
          </w:p>
        </w:tc>
        <w:tc>
          <w:tcPr>
            <w:tcW w:w="5643" w:type="dxa"/>
          </w:tcPr>
          <w:p w14:paraId="3D7F8D26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Osobni i socijalni razvoj</w:t>
            </w:r>
          </w:p>
          <w:p w14:paraId="6156C066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A.4.1. Učenik razvija sliku o sebi.</w:t>
            </w:r>
          </w:p>
          <w:p w14:paraId="581FFAF2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A.4.2. Učenik upravlja svojim emocijama i ponašanjem.</w:t>
            </w:r>
          </w:p>
          <w:p w14:paraId="5DEAF359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A.4.3. Učenik razvija osobne potencijale</w:t>
            </w:r>
          </w:p>
          <w:p w14:paraId="19868A95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A.4.4. Učenik upravlja svojim obrazovnim i profesionalnim putem.</w:t>
            </w:r>
          </w:p>
          <w:p w14:paraId="4D71988E" w14:textId="161CA7E6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B.4.2 Učenik suradnički uči i radi u timu</w:t>
            </w:r>
          </w:p>
        </w:tc>
      </w:tr>
      <w:tr w:rsidR="00A076B5" w:rsidRPr="00C7107E" w14:paraId="11F4CADE" w14:textId="77777777" w:rsidTr="0069018A">
        <w:trPr>
          <w:trHeight w:val="274"/>
        </w:trPr>
        <w:tc>
          <w:tcPr>
            <w:tcW w:w="1702" w:type="dxa"/>
          </w:tcPr>
          <w:p w14:paraId="18A3C601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BLAGDANI I OBIČAJI</w:t>
            </w:r>
          </w:p>
        </w:tc>
        <w:tc>
          <w:tcPr>
            <w:tcW w:w="1984" w:type="dxa"/>
          </w:tcPr>
          <w:p w14:paraId="60276F88" w14:textId="77777777" w:rsid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 xml:space="preserve">Božić </w:t>
            </w:r>
          </w:p>
          <w:p w14:paraId="0072AC06" w14:textId="02042B5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Nova Godina</w:t>
            </w:r>
          </w:p>
          <w:p w14:paraId="5433E4DF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Karneval</w:t>
            </w:r>
          </w:p>
          <w:p w14:paraId="65E0103B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Uskrs</w:t>
            </w:r>
          </w:p>
          <w:p w14:paraId="5FDBA3BD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0825709E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1F5E008B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74478F3D" w14:textId="77777777" w:rsidR="00A076B5" w:rsidRPr="00C7107E" w:rsidRDefault="00A076B5" w:rsidP="00A076B5">
            <w:pPr>
              <w:rPr>
                <w:rFonts w:cstheme="minorHAnsi"/>
              </w:rPr>
            </w:pPr>
          </w:p>
          <w:p w14:paraId="784F0095" w14:textId="77777777" w:rsidR="00A076B5" w:rsidRPr="00C7107E" w:rsidRDefault="00A076B5" w:rsidP="00A076B5">
            <w:pPr>
              <w:rPr>
                <w:rFonts w:cstheme="minorHAnsi"/>
              </w:rPr>
            </w:pPr>
          </w:p>
        </w:tc>
        <w:tc>
          <w:tcPr>
            <w:tcW w:w="813" w:type="dxa"/>
          </w:tcPr>
          <w:p w14:paraId="09D643DA" w14:textId="010E2206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8</w:t>
            </w:r>
          </w:p>
        </w:tc>
        <w:tc>
          <w:tcPr>
            <w:tcW w:w="1313" w:type="dxa"/>
          </w:tcPr>
          <w:p w14:paraId="7BF5AF13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rujan – travanj</w:t>
            </w:r>
          </w:p>
        </w:tc>
        <w:tc>
          <w:tcPr>
            <w:tcW w:w="3240" w:type="dxa"/>
            <w:vMerge/>
          </w:tcPr>
          <w:p w14:paraId="1B4A648A" w14:textId="77777777" w:rsidR="00A076B5" w:rsidRPr="00C7107E" w:rsidRDefault="00A076B5" w:rsidP="00A076B5">
            <w:pPr>
              <w:rPr>
                <w:rFonts w:cstheme="minorHAnsi"/>
              </w:rPr>
            </w:pPr>
          </w:p>
        </w:tc>
        <w:tc>
          <w:tcPr>
            <w:tcW w:w="5643" w:type="dxa"/>
          </w:tcPr>
          <w:p w14:paraId="5B9915E0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  <w:b/>
              </w:rPr>
              <w:t>Osobni i socijalni razvoj</w:t>
            </w:r>
          </w:p>
          <w:p w14:paraId="1AE92731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A.4.1. Učenik razvija sliku o sebi.</w:t>
            </w:r>
          </w:p>
          <w:p w14:paraId="7D913D17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A.4.2. Učenik upravlja svojim emocijama i ponašanjem.</w:t>
            </w:r>
          </w:p>
          <w:p w14:paraId="47E1A7B2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A.4.3. Učenik razvija osobne potencijale</w:t>
            </w:r>
          </w:p>
          <w:p w14:paraId="36EB39BF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A.4.4. Učenik upravlja svojim obrazovnim i profesionalnim putem.</w:t>
            </w:r>
          </w:p>
          <w:p w14:paraId="7913254E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B.4.2 Učenik suradnički uči i radi u timu</w:t>
            </w:r>
          </w:p>
          <w:p w14:paraId="6E8B2821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osr C.4.4.Učenik opisuje i prihvaća vlastiti kulturni i nacionalni identitet u odnosu na druge kulture</w:t>
            </w:r>
          </w:p>
          <w:p w14:paraId="6B8F717F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  <w:r w:rsidRPr="00C7107E">
              <w:rPr>
                <w:rFonts w:cstheme="minorHAnsi"/>
                <w:b/>
              </w:rPr>
              <w:t>Zdravlje</w:t>
            </w:r>
          </w:p>
          <w:p w14:paraId="79020A8C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zdr B.4.1.B Učenik odabire primjerene odnose i komunikaciju</w:t>
            </w:r>
          </w:p>
          <w:p w14:paraId="7988D8DF" w14:textId="61988C7F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zdr B.4.1.B Učenik razvija tolerantan odnos prema drugima</w:t>
            </w:r>
          </w:p>
        </w:tc>
      </w:tr>
      <w:tr w:rsidR="00A076B5" w:rsidRPr="00C7107E" w14:paraId="6CD20D73" w14:textId="77777777" w:rsidTr="0069018A">
        <w:trPr>
          <w:trHeight w:val="1104"/>
        </w:trPr>
        <w:tc>
          <w:tcPr>
            <w:tcW w:w="1702" w:type="dxa"/>
          </w:tcPr>
          <w:p w14:paraId="4BB810BF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6F6750CA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ponavljanje ostvarenosti odgojno-obrazovnih ishoda 1.razreda</w:t>
            </w:r>
          </w:p>
        </w:tc>
        <w:tc>
          <w:tcPr>
            <w:tcW w:w="813" w:type="dxa"/>
          </w:tcPr>
          <w:p w14:paraId="69935AAE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4</w:t>
            </w:r>
          </w:p>
        </w:tc>
        <w:tc>
          <w:tcPr>
            <w:tcW w:w="1313" w:type="dxa"/>
          </w:tcPr>
          <w:p w14:paraId="550AA472" w14:textId="77777777" w:rsidR="00A076B5" w:rsidRPr="00C7107E" w:rsidRDefault="00A076B5" w:rsidP="00A076B5">
            <w:pPr>
              <w:rPr>
                <w:rFonts w:cstheme="minorHAnsi"/>
              </w:rPr>
            </w:pPr>
            <w:r w:rsidRPr="00C7107E">
              <w:rPr>
                <w:rFonts w:cstheme="minorHAnsi"/>
              </w:rPr>
              <w:t>lipanj</w:t>
            </w:r>
          </w:p>
        </w:tc>
        <w:tc>
          <w:tcPr>
            <w:tcW w:w="3240" w:type="dxa"/>
          </w:tcPr>
          <w:p w14:paraId="14537E16" w14:textId="77777777" w:rsidR="00A076B5" w:rsidRPr="00C7107E" w:rsidRDefault="00A076B5" w:rsidP="00A076B5">
            <w:pPr>
              <w:rPr>
                <w:rFonts w:cstheme="minorHAnsi"/>
              </w:rPr>
            </w:pPr>
          </w:p>
        </w:tc>
        <w:tc>
          <w:tcPr>
            <w:tcW w:w="5643" w:type="dxa"/>
          </w:tcPr>
          <w:p w14:paraId="6218CF35" w14:textId="77777777" w:rsidR="00A076B5" w:rsidRPr="00C7107E" w:rsidRDefault="00A076B5" w:rsidP="00A076B5">
            <w:pPr>
              <w:rPr>
                <w:rFonts w:cstheme="minorHAnsi"/>
                <w:b/>
              </w:rPr>
            </w:pPr>
          </w:p>
        </w:tc>
      </w:tr>
    </w:tbl>
    <w:p w14:paraId="29979161" w14:textId="4B9A266A" w:rsidR="003053E7" w:rsidRPr="00C7107E" w:rsidRDefault="003053E7" w:rsidP="005D0F28">
      <w:pPr>
        <w:rPr>
          <w:rFonts w:cstheme="minorHAnsi"/>
          <w:b/>
        </w:rPr>
      </w:pPr>
      <w:r w:rsidRPr="00C7107E">
        <w:rPr>
          <w:rFonts w:cstheme="minorHAnsi"/>
          <w:b/>
        </w:rPr>
        <w:t xml:space="preserve">Napomena: </w:t>
      </w:r>
    </w:p>
    <w:p w14:paraId="36B10B82" w14:textId="56644768" w:rsidR="003B496F" w:rsidRPr="00C7107E" w:rsidRDefault="003B496F" w:rsidP="005D0F28">
      <w:pPr>
        <w:rPr>
          <w:rFonts w:cstheme="minorHAnsi"/>
        </w:rPr>
      </w:pPr>
      <w:r w:rsidRPr="00C7107E">
        <w:rPr>
          <w:rFonts w:cstheme="minorHAnsi"/>
        </w:rPr>
        <w:t>O</w:t>
      </w:r>
      <w:r w:rsidR="0069018A">
        <w:rPr>
          <w:rFonts w:cstheme="minorHAnsi"/>
        </w:rPr>
        <w:t>dgojno-obrazovna o</w:t>
      </w:r>
      <w:r w:rsidRPr="00C7107E">
        <w:rPr>
          <w:rFonts w:cstheme="minorHAnsi"/>
        </w:rPr>
        <w:t xml:space="preserve">čekivanja </w:t>
      </w:r>
      <w:proofErr w:type="spellStart"/>
      <w:r w:rsidRPr="00C7107E">
        <w:rPr>
          <w:rFonts w:cstheme="minorHAnsi"/>
        </w:rPr>
        <w:t>međupredmetnih</w:t>
      </w:r>
      <w:proofErr w:type="spellEnd"/>
      <w:r w:rsidRPr="00C7107E">
        <w:rPr>
          <w:rFonts w:cstheme="minorHAnsi"/>
        </w:rPr>
        <w:t xml:space="preserve"> tema </w:t>
      </w:r>
      <w:r w:rsidRPr="00C7107E">
        <w:rPr>
          <w:rFonts w:cstheme="minorHAnsi"/>
          <w:b/>
        </w:rPr>
        <w:t>Učiti kako učiti</w:t>
      </w:r>
      <w:r w:rsidRPr="00C7107E">
        <w:rPr>
          <w:rFonts w:cstheme="minorHAnsi"/>
        </w:rPr>
        <w:t xml:space="preserve"> i </w:t>
      </w:r>
      <w:r w:rsidRPr="00C7107E">
        <w:rPr>
          <w:rFonts w:cstheme="minorHAnsi"/>
          <w:b/>
        </w:rPr>
        <w:t xml:space="preserve">Uporaba informacijske i komunikacijske tehnologije </w:t>
      </w:r>
      <w:r w:rsidRPr="00C7107E">
        <w:rPr>
          <w:rFonts w:cstheme="minorHAnsi"/>
        </w:rPr>
        <w:t>ostvaruju se kroz sve planirane teme.</w:t>
      </w:r>
    </w:p>
    <w:p w14:paraId="062350D3" w14:textId="7AE61B76" w:rsidR="00902FB3" w:rsidRPr="00C7107E" w:rsidRDefault="00902FB3" w:rsidP="005D0F28">
      <w:pPr>
        <w:rPr>
          <w:rFonts w:cstheme="minorHAnsi"/>
        </w:rPr>
      </w:pPr>
      <w:r w:rsidRPr="00C7107E">
        <w:rPr>
          <w:rFonts w:eastAsia="Calibri" w:cstheme="minorHAnsi"/>
          <w:bCs/>
          <w:color w:val="000000"/>
          <w:position w:val="-1"/>
        </w:rPr>
        <w:lastRenderedPageBreak/>
        <w:t>Tijekom cijele nastavne godine predviđeni su nastavni sati Istraživačkog učenja (projekti</w:t>
      </w:r>
      <w:r w:rsidR="00CA5258">
        <w:rPr>
          <w:rFonts w:eastAsia="Calibri" w:cstheme="minorHAnsi"/>
          <w:bCs/>
          <w:color w:val="000000"/>
          <w:position w:val="-1"/>
        </w:rPr>
        <w:t xml:space="preserve"> po izboru</w:t>
      </w:r>
      <w:r w:rsidR="00CA5258" w:rsidRPr="00CA5258">
        <w:rPr>
          <w:rFonts w:cstheme="minorHAnsi"/>
        </w:rPr>
        <w:t xml:space="preserve"> </w:t>
      </w:r>
      <w:r w:rsidR="00CA5258" w:rsidRPr="00C7107E">
        <w:rPr>
          <w:rFonts w:cstheme="minorHAnsi"/>
        </w:rPr>
        <w:t>Europski dan jezika</w:t>
      </w:r>
      <w:r w:rsidR="00CA5258">
        <w:rPr>
          <w:rFonts w:cstheme="minorHAnsi"/>
        </w:rPr>
        <w:t xml:space="preserve"> </w:t>
      </w:r>
      <w:r w:rsidR="00CA5258" w:rsidRPr="00C7107E">
        <w:rPr>
          <w:rFonts w:cstheme="minorHAnsi"/>
        </w:rPr>
        <w:t>Dan planeta Zemlje</w:t>
      </w:r>
      <w:r w:rsidRPr="00C7107E">
        <w:rPr>
          <w:rFonts w:eastAsia="Calibri" w:cstheme="minorHAnsi"/>
          <w:bCs/>
          <w:color w:val="000000"/>
          <w:position w:val="-1"/>
        </w:rPr>
        <w:t>) koji su integrirani u nastavne teme.</w:t>
      </w:r>
    </w:p>
    <w:p w14:paraId="682350E6" w14:textId="204EFCC2" w:rsidR="001C0F23" w:rsidRPr="00C7107E" w:rsidRDefault="001C0F23" w:rsidP="005D0F28">
      <w:pPr>
        <w:rPr>
          <w:rFonts w:cstheme="minorHAnsi"/>
          <w:b/>
        </w:rPr>
      </w:pPr>
      <w:r w:rsidRPr="00C7107E">
        <w:rPr>
          <w:rFonts w:cstheme="minorHAnsi"/>
          <w:b/>
        </w:rPr>
        <w:t>VREDNOVANJE</w:t>
      </w:r>
    </w:p>
    <w:p w14:paraId="22D84CEB" w14:textId="0CCA680F" w:rsidR="00CA61CE" w:rsidRPr="00C7107E" w:rsidRDefault="003053E7" w:rsidP="003F34EC">
      <w:pPr>
        <w:rPr>
          <w:rFonts w:cstheme="minorHAnsi"/>
        </w:rPr>
      </w:pPr>
      <w:r w:rsidRPr="00C7107E">
        <w:rPr>
          <w:rFonts w:cstheme="minorHAnsi"/>
          <w:b/>
        </w:rPr>
        <w:t>Vrednovanje za učenje, vrednovanje kao učenje i vrednovanje naučenog</w:t>
      </w:r>
      <w:r w:rsidRPr="00C7107E">
        <w:rPr>
          <w:rFonts w:cstheme="minorHAnsi"/>
        </w:rPr>
        <w:t xml:space="preserve"> kontinuirano se provodi tijekom cijele školske godine. </w:t>
      </w:r>
    </w:p>
    <w:p w14:paraId="56A010C7" w14:textId="7EF84DC8" w:rsidR="000267DC" w:rsidRPr="0069018A" w:rsidRDefault="000267DC" w:rsidP="0069018A">
      <w:pPr>
        <w:jc w:val="center"/>
        <w:rPr>
          <w:rFonts w:eastAsia="Calibri" w:cstheme="minorHAnsi"/>
          <w:b/>
          <w:color w:val="000000"/>
          <w:position w:val="-1"/>
          <w:sz w:val="24"/>
          <w:szCs w:val="24"/>
        </w:rPr>
      </w:pPr>
      <w:r w:rsidRPr="0069018A">
        <w:rPr>
          <w:rFonts w:eastAsia="Calibri" w:cstheme="minorHAnsi"/>
          <w:b/>
          <w:color w:val="000000"/>
          <w:position w:val="-1"/>
          <w:sz w:val="24"/>
          <w:szCs w:val="24"/>
        </w:rPr>
        <w:t>PLANIRANJE TEMA PO MJESECIMA –</w:t>
      </w:r>
      <w:r w:rsidR="0069018A" w:rsidRPr="0069018A">
        <w:rPr>
          <w:rFonts w:eastAsia="Calibri" w:cstheme="minorHAnsi"/>
          <w:b/>
          <w:color w:val="000000"/>
          <w:position w:val="-1"/>
          <w:sz w:val="24"/>
          <w:szCs w:val="24"/>
        </w:rPr>
        <w:t xml:space="preserve"> </w:t>
      </w:r>
      <w:r w:rsidRPr="0069018A">
        <w:rPr>
          <w:rFonts w:eastAsia="Calibri" w:cstheme="minorHAnsi"/>
          <w:b/>
          <w:color w:val="000000"/>
          <w:position w:val="-1"/>
          <w:sz w:val="24"/>
          <w:szCs w:val="24"/>
        </w:rPr>
        <w:t>prijedlog</w:t>
      </w:r>
    </w:p>
    <w:tbl>
      <w:tblPr>
        <w:tblpPr w:leftFromText="180" w:rightFromText="180" w:vertAnchor="text" w:horzAnchor="margin" w:tblpXSpec="center" w:tblpY="251"/>
        <w:tblW w:w="12622" w:type="dxa"/>
        <w:tblLayout w:type="fixed"/>
        <w:tblLook w:val="04A0" w:firstRow="1" w:lastRow="0" w:firstColumn="1" w:lastColumn="0" w:noHBand="0" w:noVBand="1"/>
      </w:tblPr>
      <w:tblGrid>
        <w:gridCol w:w="4112"/>
        <w:gridCol w:w="85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D1551" w:rsidRPr="00C7107E" w14:paraId="11877421" w14:textId="77777777" w:rsidTr="0069018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076BC" w14:textId="77777777" w:rsidR="00BC673A" w:rsidRPr="00C7107E" w:rsidRDefault="00BC673A" w:rsidP="00BC673A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7FF55" w14:textId="77777777" w:rsidR="00BC673A" w:rsidRPr="00C7107E" w:rsidRDefault="00BC673A" w:rsidP="0069018A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color w:val="000000"/>
                <w:position w:val="-1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B5571" w14:textId="77777777" w:rsidR="00BC673A" w:rsidRPr="00C7107E" w:rsidRDefault="00BC673A" w:rsidP="0069018A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color w:val="000000"/>
                <w:position w:val="-1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9A9BD" w14:textId="77777777" w:rsidR="00BC673A" w:rsidRPr="00C7107E" w:rsidRDefault="00BC673A" w:rsidP="0069018A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color w:val="000000"/>
                <w:position w:val="-1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1A1C1" w14:textId="77777777" w:rsidR="00BC673A" w:rsidRPr="00C7107E" w:rsidRDefault="00BC673A" w:rsidP="0069018A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color w:val="000000"/>
                <w:position w:val="-1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7711B" w14:textId="77777777" w:rsidR="00BC673A" w:rsidRPr="00C7107E" w:rsidRDefault="00BC673A" w:rsidP="0069018A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color w:val="000000"/>
                <w:position w:val="-1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B0CB8" w14:textId="77777777" w:rsidR="00BC673A" w:rsidRPr="00C7107E" w:rsidRDefault="00BC673A" w:rsidP="0069018A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color w:val="000000"/>
                <w:position w:val="-1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3EEF9" w14:textId="77777777" w:rsidR="00BC673A" w:rsidRPr="00C7107E" w:rsidRDefault="00BC673A" w:rsidP="0069018A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color w:val="000000"/>
                <w:position w:val="-1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39129" w14:textId="77777777" w:rsidR="00BC673A" w:rsidRPr="00C7107E" w:rsidRDefault="00BC673A" w:rsidP="0069018A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color w:val="000000"/>
                <w:position w:val="-1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4AF68" w14:textId="77777777" w:rsidR="00BC673A" w:rsidRPr="00C7107E" w:rsidRDefault="00BC673A" w:rsidP="0069018A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color w:val="000000"/>
                <w:position w:val="-1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9F6A1" w14:textId="77777777" w:rsidR="00BC673A" w:rsidRPr="00C7107E" w:rsidRDefault="00BC673A" w:rsidP="0069018A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color w:val="000000"/>
                <w:position w:val="-1"/>
              </w:rPr>
              <w:t>6.</w:t>
            </w:r>
          </w:p>
        </w:tc>
      </w:tr>
      <w:tr w:rsidR="007D1551" w:rsidRPr="00C7107E" w14:paraId="2CECC6F4" w14:textId="77777777" w:rsidTr="0069018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ED036" w14:textId="77777777" w:rsidR="00BC673A" w:rsidRPr="00C7107E" w:rsidRDefault="00BC673A" w:rsidP="00BC673A">
            <w:pPr>
              <w:suppressAutoHyphens/>
              <w:spacing w:after="160" w:line="240" w:lineRule="auto"/>
              <w:outlineLvl w:val="0"/>
              <w:rPr>
                <w:rFonts w:eastAsia="Calibri" w:cstheme="minorHAnsi"/>
                <w:b/>
                <w:position w:val="-1"/>
              </w:rPr>
            </w:pPr>
            <w:r w:rsidRPr="00C7107E">
              <w:rPr>
                <w:rFonts w:eastAsia="Calibri" w:cstheme="minorHAnsi"/>
                <w:b/>
                <w:position w:val="-1"/>
              </w:rPr>
              <w:t>Osobni identitet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6043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D077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552D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6136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217F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0C68C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DD8A7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58CE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C461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AC83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7D1551" w:rsidRPr="00C7107E" w14:paraId="1DC69ED6" w14:textId="77777777" w:rsidTr="0069018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93C4F" w14:textId="77777777" w:rsidR="00BC673A" w:rsidRPr="00C7107E" w:rsidRDefault="00BC673A" w:rsidP="00BC673A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position w:val="-1"/>
              </w:rPr>
              <w:t xml:space="preserve">Svakodnevica u obitelji i školi  </w:t>
            </w:r>
            <w:r w:rsidRPr="00C7107E">
              <w:rPr>
                <w:rFonts w:eastAsia="Calibri" w:cstheme="minorHAns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68FC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4D90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41C3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B560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EE0E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622E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6968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ADCB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3DFB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9BF9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7D1551" w:rsidRPr="00C7107E" w14:paraId="42840E9F" w14:textId="77777777" w:rsidTr="0069018A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8497D" w14:textId="77777777" w:rsidR="00BC673A" w:rsidRPr="00C7107E" w:rsidRDefault="00BC673A" w:rsidP="00BC673A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color w:val="000000"/>
                <w:position w:val="-1"/>
              </w:rPr>
              <w:t> Društveni život 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20C6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EFAB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hd w:val="clear" w:color="auto" w:fill="93C47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659D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color w:val="943634" w:themeColor="accent2" w:themeShade="BF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007E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color w:val="943634" w:themeColor="accent2" w:themeShade="BF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AE0D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color w:val="943634" w:themeColor="accent2" w:themeShade="BF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3FF1D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color w:val="943634" w:themeColor="accent2" w:themeShade="BF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E5EF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color w:val="943634" w:themeColor="accent2" w:themeShade="BF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D8F7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5F17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A348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7D1551" w:rsidRPr="00C7107E" w14:paraId="1F42A342" w14:textId="77777777" w:rsidTr="0069018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C0C2" w14:textId="42FDB5C0" w:rsidR="00BC673A" w:rsidRPr="00C7107E" w:rsidRDefault="00BC673A" w:rsidP="008F453A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  <w:r w:rsidRPr="00C7107E">
              <w:rPr>
                <w:rFonts w:eastAsia="Calibri" w:cstheme="minorHAnsi"/>
                <w:b/>
                <w:position w:val="-1"/>
              </w:rPr>
              <w:t>Zemlje, nacionalnosti i jezici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9649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571F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099E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C593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3D57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2181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FEBE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B7A9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92CD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8BC75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7D1551" w:rsidRPr="00C7107E" w14:paraId="18D952FC" w14:textId="77777777" w:rsidTr="0069018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8BAE" w14:textId="4A473203" w:rsidR="001B3442" w:rsidRPr="00C7107E" w:rsidRDefault="001B3442" w:rsidP="00BC673A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</w:rPr>
            </w:pPr>
            <w:r w:rsidRPr="00C7107E">
              <w:rPr>
                <w:rFonts w:eastAsia="Calibri" w:cstheme="minorHAnsi"/>
                <w:b/>
                <w:position w:val="-1"/>
              </w:rPr>
              <w:t>Znanost, umjetnost, tehnologija i mediji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5EB6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576B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5B8B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BBC2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00A1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03C4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69E4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3B0E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38CA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79C5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7D1551" w:rsidRPr="00C7107E" w14:paraId="38F7698E" w14:textId="77777777" w:rsidTr="0069018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EDC9" w14:textId="53FCE044" w:rsidR="001B3442" w:rsidRPr="00C7107E" w:rsidRDefault="001B3442" w:rsidP="00BC673A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</w:rPr>
            </w:pPr>
            <w:r w:rsidRPr="00C7107E">
              <w:rPr>
                <w:rFonts w:eastAsia="Calibri" w:cstheme="minorHAnsi"/>
                <w:b/>
                <w:position w:val="-1"/>
              </w:rPr>
              <w:t>Obrazovanje i svijet rada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2E08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C60B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4655F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AB07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0A42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29DF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03B7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4F31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DEDB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2B42" w14:textId="77777777" w:rsidR="001B3442" w:rsidRPr="00C7107E" w:rsidRDefault="001B3442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7D1551" w:rsidRPr="00C7107E" w14:paraId="5D04BA03" w14:textId="77777777" w:rsidTr="0069018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DCAC8" w14:textId="12DF6BEA" w:rsidR="00BC673A" w:rsidRPr="00C7107E" w:rsidRDefault="00FE6D46" w:rsidP="00BC673A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color w:val="000000"/>
                <w:position w:val="-1"/>
              </w:rPr>
            </w:pPr>
            <w:r w:rsidRPr="00C7107E">
              <w:rPr>
                <w:rFonts w:eastAsia="Calibri" w:cstheme="minorHAnsi"/>
                <w:b/>
                <w:position w:val="-1"/>
              </w:rPr>
              <w:t>Blagdani i projekti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3027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054E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89EE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14E65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57D9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13E5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1FF8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3686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8CD1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1B78" w14:textId="77777777" w:rsidR="00BC673A" w:rsidRPr="00C7107E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</w:tr>
    </w:tbl>
    <w:p w14:paraId="1960E2C1" w14:textId="77777777" w:rsidR="000267DC" w:rsidRPr="00C7107E" w:rsidRDefault="000267DC" w:rsidP="000267DC">
      <w:pPr>
        <w:suppressAutoHyphens/>
        <w:spacing w:after="160" w:line="240" w:lineRule="auto"/>
        <w:ind w:left="2" w:hangingChars="1" w:hanging="2"/>
        <w:outlineLvl w:val="0"/>
        <w:rPr>
          <w:rFonts w:eastAsia="Times New Roman" w:cstheme="minorHAnsi"/>
          <w:color w:val="000000"/>
          <w:position w:val="-1"/>
        </w:rPr>
      </w:pPr>
    </w:p>
    <w:p w14:paraId="34E7BB8A" w14:textId="77777777" w:rsidR="000267DC" w:rsidRPr="00C7107E" w:rsidRDefault="000267DC" w:rsidP="000267DC">
      <w:pPr>
        <w:suppressAutoHyphens/>
        <w:spacing w:after="160" w:line="256" w:lineRule="auto"/>
        <w:ind w:left="2" w:hangingChars="1" w:hanging="2"/>
        <w:outlineLvl w:val="0"/>
        <w:rPr>
          <w:rFonts w:eastAsia="Calibri" w:cstheme="minorHAnsi"/>
          <w:position w:val="-1"/>
        </w:rPr>
      </w:pPr>
    </w:p>
    <w:p w14:paraId="3912642A" w14:textId="77777777" w:rsidR="00817058" w:rsidRPr="00C7107E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eastAsia="Calibri" w:cstheme="minorHAnsi"/>
          <w:position w:val="-1"/>
        </w:rPr>
      </w:pPr>
    </w:p>
    <w:p w14:paraId="11998098" w14:textId="77777777" w:rsidR="00817058" w:rsidRPr="00C7107E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eastAsia="Calibri" w:cstheme="minorHAnsi"/>
          <w:position w:val="-1"/>
        </w:rPr>
      </w:pPr>
    </w:p>
    <w:p w14:paraId="48E6F8D2" w14:textId="77777777" w:rsidR="00817058" w:rsidRPr="00C7107E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eastAsia="Calibri" w:cstheme="minorHAnsi"/>
          <w:position w:val="-1"/>
        </w:rPr>
      </w:pPr>
    </w:p>
    <w:p w14:paraId="5FE47391" w14:textId="77777777" w:rsidR="00817058" w:rsidRPr="00C7107E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eastAsia="Calibri" w:cstheme="minorHAnsi"/>
          <w:position w:val="-1"/>
        </w:rPr>
      </w:pPr>
    </w:p>
    <w:p w14:paraId="5A32755D" w14:textId="77777777" w:rsidR="00817058" w:rsidRPr="00C7107E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eastAsia="Calibri" w:cstheme="minorHAnsi"/>
          <w:position w:val="-1"/>
        </w:rPr>
      </w:pPr>
    </w:p>
    <w:p w14:paraId="5CCD5C02" w14:textId="77777777" w:rsidR="000267DC" w:rsidRPr="00C7107E" w:rsidRDefault="000267DC" w:rsidP="003F34EC">
      <w:pPr>
        <w:suppressAutoHyphens/>
        <w:spacing w:after="160" w:line="256" w:lineRule="auto"/>
        <w:outlineLvl w:val="0"/>
        <w:rPr>
          <w:rFonts w:eastAsia="Calibri" w:cstheme="minorHAnsi"/>
          <w:position w:val="-1"/>
        </w:rPr>
      </w:pPr>
    </w:p>
    <w:p w14:paraId="4D4F8FCB" w14:textId="77777777" w:rsidR="000267DC" w:rsidRPr="00C7107E" w:rsidRDefault="000267DC" w:rsidP="000267DC">
      <w:pPr>
        <w:suppressAutoHyphens/>
        <w:spacing w:after="160" w:line="240" w:lineRule="auto"/>
        <w:ind w:left="2" w:hangingChars="1" w:hanging="2"/>
        <w:outlineLvl w:val="0"/>
        <w:rPr>
          <w:rFonts w:eastAsia="Calibri" w:cstheme="minorHAnsi"/>
          <w:color w:val="000000"/>
          <w:position w:val="-1"/>
        </w:rPr>
      </w:pPr>
    </w:p>
    <w:p w14:paraId="004C3B23" w14:textId="4C06CC15" w:rsidR="000267DC" w:rsidRPr="00C7107E" w:rsidRDefault="000267DC" w:rsidP="000267DC">
      <w:pPr>
        <w:suppressAutoHyphens/>
        <w:spacing w:after="160" w:line="240" w:lineRule="auto"/>
        <w:ind w:left="2" w:hangingChars="1" w:hanging="2"/>
        <w:outlineLvl w:val="0"/>
        <w:rPr>
          <w:rFonts w:eastAsia="Calibri" w:cstheme="minorHAnsi"/>
          <w:color w:val="000000"/>
          <w:position w:val="-1"/>
        </w:rPr>
      </w:pPr>
    </w:p>
    <w:p w14:paraId="3BD02A28" w14:textId="3BEE02EB" w:rsidR="001C0F23" w:rsidRPr="00C7107E" w:rsidRDefault="001C0F23" w:rsidP="000267DC">
      <w:pPr>
        <w:suppressAutoHyphens/>
        <w:spacing w:after="160" w:line="240" w:lineRule="auto"/>
        <w:ind w:left="2" w:hangingChars="1" w:hanging="2"/>
        <w:outlineLvl w:val="0"/>
        <w:rPr>
          <w:rFonts w:eastAsia="Calibri" w:cstheme="minorHAnsi"/>
          <w:color w:val="000000"/>
          <w:position w:val="-1"/>
        </w:rPr>
      </w:pPr>
    </w:p>
    <w:p w14:paraId="57FEEC76" w14:textId="1CFF294E" w:rsidR="00FE6D46" w:rsidRDefault="00FE6D46" w:rsidP="00902FB3">
      <w:pPr>
        <w:suppressAutoHyphens/>
        <w:spacing w:after="160" w:line="240" w:lineRule="auto"/>
        <w:outlineLvl w:val="0"/>
        <w:rPr>
          <w:rFonts w:eastAsia="Calibri" w:cstheme="minorHAnsi"/>
          <w:color w:val="000000"/>
          <w:position w:val="-1"/>
        </w:rPr>
      </w:pPr>
    </w:p>
    <w:p w14:paraId="03E06969" w14:textId="77777777" w:rsidR="00C7107E" w:rsidRPr="00C7107E" w:rsidRDefault="00C7107E" w:rsidP="00902FB3">
      <w:pPr>
        <w:suppressAutoHyphens/>
        <w:spacing w:after="160" w:line="240" w:lineRule="auto"/>
        <w:outlineLvl w:val="0"/>
        <w:rPr>
          <w:rFonts w:eastAsia="Calibri" w:cstheme="minorHAnsi"/>
          <w:color w:val="000000"/>
          <w:position w:val="-1"/>
        </w:rPr>
      </w:pPr>
    </w:p>
    <w:p w14:paraId="30A85E70" w14:textId="32FE635F" w:rsidR="0069018A" w:rsidRDefault="0069018A">
      <w:pPr>
        <w:rPr>
          <w:rFonts w:eastAsia="Calibri" w:cstheme="minorHAnsi"/>
          <w:b/>
          <w:color w:val="000000"/>
          <w:position w:val="-1"/>
        </w:rPr>
      </w:pPr>
      <w:r>
        <w:rPr>
          <w:rFonts w:eastAsia="Calibri" w:cstheme="minorHAnsi"/>
          <w:b/>
          <w:color w:val="000000"/>
          <w:position w:val="-1"/>
        </w:rPr>
        <w:br w:type="page"/>
      </w:r>
    </w:p>
    <w:p w14:paraId="6436FD77" w14:textId="77777777" w:rsidR="000267DC" w:rsidRPr="00C7107E" w:rsidRDefault="000267DC" w:rsidP="000267DC">
      <w:pPr>
        <w:suppressAutoHyphens/>
        <w:spacing w:after="160" w:line="240" w:lineRule="auto"/>
        <w:ind w:left="2" w:hangingChars="1" w:hanging="2"/>
        <w:outlineLvl w:val="0"/>
        <w:rPr>
          <w:rFonts w:eastAsia="Calibri" w:cstheme="minorHAnsi"/>
          <w:b/>
          <w:color w:val="000000"/>
          <w:position w:val="-1"/>
        </w:rPr>
      </w:pPr>
    </w:p>
    <w:p w14:paraId="463BBF03" w14:textId="0DB9D2FF" w:rsidR="000267DC" w:rsidRPr="00C7107E" w:rsidRDefault="001C0F23" w:rsidP="001C0F23">
      <w:pPr>
        <w:suppressAutoHyphens/>
        <w:spacing w:after="160" w:line="240" w:lineRule="auto"/>
        <w:ind w:left="2" w:hangingChars="1" w:hanging="2"/>
        <w:outlineLvl w:val="0"/>
        <w:rPr>
          <w:rFonts w:eastAsia="Calibri" w:cstheme="minorHAnsi"/>
          <w:b/>
          <w:color w:val="000000"/>
          <w:position w:val="-1"/>
        </w:rPr>
      </w:pPr>
      <w:r w:rsidRPr="00C7107E">
        <w:rPr>
          <w:rFonts w:eastAsia="Calibri" w:cstheme="minorHAnsi"/>
          <w:b/>
          <w:color w:val="000000"/>
          <w:position w:val="-1"/>
        </w:rPr>
        <w:tab/>
      </w:r>
      <w:r w:rsidRPr="00C7107E">
        <w:rPr>
          <w:rFonts w:eastAsia="Calibri" w:cstheme="minorHAnsi"/>
          <w:b/>
          <w:color w:val="000000"/>
          <w:position w:val="-1"/>
        </w:rPr>
        <w:tab/>
      </w:r>
      <w:r w:rsidRPr="00C7107E">
        <w:rPr>
          <w:rFonts w:eastAsia="Calibri" w:cstheme="minorHAnsi"/>
          <w:b/>
          <w:color w:val="000000"/>
          <w:position w:val="-1"/>
        </w:rPr>
        <w:tab/>
      </w:r>
      <w:r w:rsidRPr="00C7107E">
        <w:rPr>
          <w:rFonts w:eastAsia="Calibri" w:cstheme="minorHAnsi"/>
          <w:b/>
          <w:color w:val="000000"/>
          <w:position w:val="-1"/>
        </w:rPr>
        <w:tab/>
      </w:r>
      <w:r w:rsidRPr="00C7107E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89BE6A8" wp14:editId="3455C86E">
            <wp:simplePos x="0" y="0"/>
            <wp:positionH relativeFrom="column">
              <wp:posOffset>1348105</wp:posOffset>
            </wp:positionH>
            <wp:positionV relativeFrom="paragraph">
              <wp:posOffset>-635</wp:posOffset>
            </wp:positionV>
            <wp:extent cx="5920740" cy="329946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3D63A1" w14:textId="77777777" w:rsidR="001C0F23" w:rsidRPr="00C7107E" w:rsidRDefault="001C0F23" w:rsidP="001C0F23">
      <w:pPr>
        <w:suppressAutoHyphens/>
        <w:spacing w:after="160" w:line="240" w:lineRule="auto"/>
        <w:ind w:left="2" w:hangingChars="1" w:hanging="2"/>
        <w:outlineLvl w:val="0"/>
        <w:rPr>
          <w:rFonts w:eastAsia="Calibri" w:cstheme="minorHAnsi"/>
          <w:b/>
          <w:color w:val="000000"/>
          <w:position w:val="-1"/>
        </w:rPr>
      </w:pPr>
    </w:p>
    <w:p w14:paraId="4A34CD0B" w14:textId="77777777" w:rsidR="001C0F23" w:rsidRPr="00C7107E" w:rsidRDefault="001C0F23" w:rsidP="001C0F23">
      <w:pPr>
        <w:suppressAutoHyphens/>
        <w:spacing w:after="160" w:line="240" w:lineRule="auto"/>
        <w:ind w:left="2" w:hangingChars="1" w:hanging="2"/>
        <w:outlineLvl w:val="0"/>
        <w:rPr>
          <w:rFonts w:eastAsia="Calibri" w:cstheme="minorHAnsi"/>
          <w:b/>
          <w:color w:val="000000"/>
          <w:position w:val="-1"/>
        </w:rPr>
      </w:pPr>
    </w:p>
    <w:p w14:paraId="49D9673D" w14:textId="77777777" w:rsidR="001C0F23" w:rsidRPr="00C7107E" w:rsidRDefault="001C0F23" w:rsidP="001C0F23">
      <w:pPr>
        <w:suppressAutoHyphens/>
        <w:spacing w:after="160" w:line="240" w:lineRule="auto"/>
        <w:ind w:left="2" w:hangingChars="1" w:hanging="2"/>
        <w:outlineLvl w:val="0"/>
        <w:rPr>
          <w:rFonts w:eastAsia="Calibri" w:cstheme="minorHAnsi"/>
          <w:b/>
          <w:color w:val="000000"/>
          <w:position w:val="-1"/>
        </w:rPr>
      </w:pPr>
    </w:p>
    <w:p w14:paraId="0CCE276A" w14:textId="77777777" w:rsidR="001C0F23" w:rsidRPr="00C7107E" w:rsidRDefault="001C0F23" w:rsidP="001C0F23">
      <w:pPr>
        <w:suppressAutoHyphens/>
        <w:spacing w:after="160" w:line="240" w:lineRule="auto"/>
        <w:ind w:left="2" w:hangingChars="1" w:hanging="2"/>
        <w:outlineLvl w:val="0"/>
        <w:rPr>
          <w:rFonts w:eastAsia="Calibri" w:cstheme="minorHAnsi"/>
          <w:b/>
          <w:color w:val="000000"/>
          <w:position w:val="-1"/>
        </w:rPr>
      </w:pPr>
    </w:p>
    <w:p w14:paraId="0E264088" w14:textId="77777777" w:rsidR="001C0F23" w:rsidRPr="00C7107E" w:rsidRDefault="001C0F23" w:rsidP="001C0F23">
      <w:pPr>
        <w:suppressAutoHyphens/>
        <w:spacing w:after="160" w:line="240" w:lineRule="auto"/>
        <w:ind w:left="2" w:hangingChars="1" w:hanging="2"/>
        <w:outlineLvl w:val="0"/>
        <w:rPr>
          <w:rFonts w:eastAsia="Calibri" w:cstheme="minorHAnsi"/>
          <w:b/>
          <w:color w:val="000000"/>
          <w:position w:val="-1"/>
        </w:rPr>
      </w:pPr>
    </w:p>
    <w:p w14:paraId="24FB7F69" w14:textId="77777777" w:rsidR="001C0F23" w:rsidRPr="00C7107E" w:rsidRDefault="001C0F23" w:rsidP="00FE6D46">
      <w:pPr>
        <w:suppressAutoHyphens/>
        <w:spacing w:after="160" w:line="240" w:lineRule="auto"/>
        <w:outlineLvl w:val="0"/>
        <w:rPr>
          <w:rFonts w:eastAsia="Calibri" w:cstheme="minorHAnsi"/>
          <w:b/>
          <w:color w:val="000000"/>
          <w:position w:val="-1"/>
        </w:rPr>
      </w:pPr>
    </w:p>
    <w:p w14:paraId="43FCAD75" w14:textId="0DF9E4DA" w:rsidR="001C0F23" w:rsidRPr="00C7107E" w:rsidRDefault="001C0F23" w:rsidP="001C0F23">
      <w:pPr>
        <w:suppressAutoHyphens/>
        <w:spacing w:after="160" w:line="240" w:lineRule="auto"/>
        <w:ind w:left="2" w:firstLine="706"/>
        <w:outlineLvl w:val="0"/>
        <w:rPr>
          <w:rFonts w:eastAsia="Calibri" w:cstheme="minorHAnsi"/>
          <w:b/>
          <w:color w:val="000000"/>
          <w:position w:val="-1"/>
        </w:rPr>
      </w:pPr>
      <w:r w:rsidRPr="00C7107E">
        <w:rPr>
          <w:rFonts w:eastAsia="Calibri" w:cstheme="minorHAnsi"/>
          <w:b/>
          <w:color w:val="000000"/>
          <w:position w:val="-1"/>
        </w:rPr>
        <w:t>Izvori:</w:t>
      </w:r>
    </w:p>
    <w:p w14:paraId="4B194E76" w14:textId="3E888DF2" w:rsidR="001C0F23" w:rsidRPr="00C7107E" w:rsidRDefault="00CB749A" w:rsidP="001C0F23">
      <w:pPr>
        <w:ind w:firstLine="708"/>
        <w:rPr>
          <w:rFonts w:cstheme="minorHAnsi"/>
        </w:rPr>
      </w:pPr>
      <w:hyperlink r:id="rId9" w:history="1">
        <w:r w:rsidR="001C0F23" w:rsidRPr="00C7107E">
          <w:rPr>
            <w:rStyle w:val="Hiperveza"/>
            <w:rFonts w:cstheme="minorHAnsi"/>
          </w:rPr>
          <w:t>https://narodne-novine.nn.hr/clanci/sluzbeni/2019_01_7_142.html</w:t>
        </w:r>
      </w:hyperlink>
    </w:p>
    <w:p w14:paraId="24E3EDFE" w14:textId="5BEF5FAF" w:rsidR="001C0F23" w:rsidRPr="00C7107E" w:rsidRDefault="00CB749A" w:rsidP="001C0F23">
      <w:pPr>
        <w:ind w:firstLine="708"/>
        <w:rPr>
          <w:rFonts w:cstheme="minorHAnsi"/>
        </w:rPr>
      </w:pPr>
      <w:hyperlink r:id="rId10" w:history="1">
        <w:r w:rsidR="001C0F23" w:rsidRPr="00C7107E">
          <w:rPr>
            <w:rStyle w:val="Hiperveza"/>
            <w:rFonts w:cstheme="minorHAnsi"/>
          </w:rPr>
          <w:t>https://narodne-novine.nn.hr/clanci/sluzbeni/2019_01_7_154.html</w:t>
        </w:r>
      </w:hyperlink>
    </w:p>
    <w:p w14:paraId="572DFD0B" w14:textId="20AAF200" w:rsidR="001C0F23" w:rsidRPr="00C7107E" w:rsidRDefault="00CB749A" w:rsidP="001C0F23">
      <w:pPr>
        <w:ind w:firstLine="708"/>
        <w:rPr>
          <w:rFonts w:cstheme="minorHAnsi"/>
        </w:rPr>
      </w:pPr>
      <w:hyperlink r:id="rId11" w:history="1">
        <w:r w:rsidR="001C0F23" w:rsidRPr="00C7107E">
          <w:rPr>
            <w:rStyle w:val="Hiperveza"/>
            <w:rFonts w:cstheme="minorHAnsi"/>
          </w:rPr>
          <w:t>https://narodne-novine.nn.hr/clanci/sluzbeni/2019_01_10_217.html</w:t>
        </w:r>
      </w:hyperlink>
    </w:p>
    <w:p w14:paraId="1A516BAF" w14:textId="10D8529F" w:rsidR="001C0F23" w:rsidRPr="00C7107E" w:rsidRDefault="00CB749A" w:rsidP="001C0F23">
      <w:pPr>
        <w:ind w:firstLine="708"/>
        <w:rPr>
          <w:rFonts w:cstheme="minorHAnsi"/>
        </w:rPr>
      </w:pPr>
      <w:hyperlink r:id="rId12" w:history="1">
        <w:r w:rsidR="001C0F23" w:rsidRPr="00C7107E">
          <w:rPr>
            <w:rStyle w:val="Hiperveza"/>
            <w:rFonts w:cstheme="minorHAnsi"/>
          </w:rPr>
          <w:t>https://narodne-novine.nn.hr/clanci/sluzbeni/2019_01_7_153.html</w:t>
        </w:r>
      </w:hyperlink>
    </w:p>
    <w:p w14:paraId="409CE680" w14:textId="0F3A2C4F" w:rsidR="001C0F23" w:rsidRPr="00C7107E" w:rsidRDefault="00CB749A" w:rsidP="001C0F23">
      <w:pPr>
        <w:ind w:firstLine="708"/>
        <w:rPr>
          <w:rFonts w:cstheme="minorHAnsi"/>
        </w:rPr>
      </w:pPr>
      <w:hyperlink r:id="rId13" w:history="1">
        <w:r w:rsidR="001C0F23" w:rsidRPr="00C7107E">
          <w:rPr>
            <w:rStyle w:val="Hiperveza"/>
            <w:rFonts w:cstheme="minorHAnsi"/>
          </w:rPr>
          <w:t>https://narodne-novine.nn.hr/clanci/sluzbeni/2019_01_10_212.html</w:t>
        </w:r>
      </w:hyperlink>
    </w:p>
    <w:p w14:paraId="5E4392BE" w14:textId="210B1EE7" w:rsidR="001C0F23" w:rsidRPr="00C7107E" w:rsidRDefault="00CB749A" w:rsidP="001C0F23">
      <w:pPr>
        <w:ind w:firstLine="708"/>
        <w:rPr>
          <w:rFonts w:cstheme="minorHAnsi"/>
        </w:rPr>
      </w:pPr>
      <w:hyperlink r:id="rId14" w:history="1">
        <w:r w:rsidR="001C0F23" w:rsidRPr="00C7107E">
          <w:rPr>
            <w:rStyle w:val="Hiperveza"/>
            <w:rFonts w:cstheme="minorHAnsi"/>
          </w:rPr>
          <w:t>https://narodne-novine.nn.hr/clanci/sluzbeni/2019_01_7_150.html</w:t>
        </w:r>
      </w:hyperlink>
    </w:p>
    <w:p w14:paraId="61615F7C" w14:textId="07E986C1" w:rsidR="001C0F23" w:rsidRPr="00C7107E" w:rsidRDefault="00CB749A" w:rsidP="001C0F23">
      <w:pPr>
        <w:ind w:firstLine="708"/>
        <w:rPr>
          <w:rFonts w:cstheme="minorHAnsi"/>
        </w:rPr>
      </w:pPr>
      <w:hyperlink r:id="rId15" w:history="1">
        <w:r w:rsidR="001C0F23" w:rsidRPr="00C7107E">
          <w:rPr>
            <w:rStyle w:val="Hiperveza"/>
            <w:rFonts w:cstheme="minorHAnsi"/>
          </w:rPr>
          <w:t>https://narodne-novine.nn.hr/clanci/sluzbeni/2019_01_7_152.html</w:t>
        </w:r>
      </w:hyperlink>
    </w:p>
    <w:p w14:paraId="7D1BA523" w14:textId="69C25171" w:rsidR="000267DC" w:rsidRPr="00C7107E" w:rsidRDefault="00CB749A" w:rsidP="00FE6D46">
      <w:pPr>
        <w:ind w:firstLine="708"/>
        <w:rPr>
          <w:rFonts w:cstheme="minorHAnsi"/>
        </w:rPr>
      </w:pPr>
      <w:hyperlink r:id="rId16" w:history="1">
        <w:r w:rsidR="001C0F23" w:rsidRPr="00C7107E">
          <w:rPr>
            <w:rStyle w:val="Hiperveza"/>
            <w:rFonts w:cstheme="minorHAnsi"/>
          </w:rPr>
          <w:t>https://narodne-novine.nn.hr/clanci/sluzbeni/2019_01_7_157.html</w:t>
        </w:r>
      </w:hyperlink>
    </w:p>
    <w:sectPr w:rsidR="000267DC" w:rsidRPr="00C7107E" w:rsidSect="005D0F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A8D63" w14:textId="77777777" w:rsidR="00CB749A" w:rsidRDefault="00CB749A" w:rsidP="00F9217B">
      <w:pPr>
        <w:spacing w:after="0" w:line="240" w:lineRule="auto"/>
      </w:pPr>
      <w:r>
        <w:separator/>
      </w:r>
    </w:p>
  </w:endnote>
  <w:endnote w:type="continuationSeparator" w:id="0">
    <w:p w14:paraId="322C156C" w14:textId="77777777" w:rsidR="00CB749A" w:rsidRDefault="00CB749A" w:rsidP="00F9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CE466" w14:textId="77777777" w:rsidR="00CB749A" w:rsidRDefault="00CB749A" w:rsidP="00F9217B">
      <w:pPr>
        <w:spacing w:after="0" w:line="240" w:lineRule="auto"/>
      </w:pPr>
      <w:r>
        <w:separator/>
      </w:r>
    </w:p>
  </w:footnote>
  <w:footnote w:type="continuationSeparator" w:id="0">
    <w:p w14:paraId="5F4A63F8" w14:textId="77777777" w:rsidR="00CB749A" w:rsidRDefault="00CB749A" w:rsidP="00F9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471"/>
    <w:multiLevelType w:val="hybridMultilevel"/>
    <w:tmpl w:val="978C4F7E"/>
    <w:lvl w:ilvl="0" w:tplc="C40A4370">
      <w:start w:val="1"/>
      <w:numFmt w:val="decimal"/>
      <w:lvlText w:val="(%1."/>
      <w:lvlJc w:val="left"/>
      <w:pPr>
        <w:ind w:left="3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545" w:hanging="360"/>
      </w:pPr>
    </w:lvl>
    <w:lvl w:ilvl="2" w:tplc="041A001B" w:tentative="1">
      <w:start w:val="1"/>
      <w:numFmt w:val="lowerRoman"/>
      <w:lvlText w:val="%3."/>
      <w:lvlJc w:val="right"/>
      <w:pPr>
        <w:ind w:left="5265" w:hanging="180"/>
      </w:pPr>
    </w:lvl>
    <w:lvl w:ilvl="3" w:tplc="041A000F" w:tentative="1">
      <w:start w:val="1"/>
      <w:numFmt w:val="decimal"/>
      <w:lvlText w:val="%4."/>
      <w:lvlJc w:val="left"/>
      <w:pPr>
        <w:ind w:left="5985" w:hanging="360"/>
      </w:pPr>
    </w:lvl>
    <w:lvl w:ilvl="4" w:tplc="041A0019" w:tentative="1">
      <w:start w:val="1"/>
      <w:numFmt w:val="lowerLetter"/>
      <w:lvlText w:val="%5."/>
      <w:lvlJc w:val="left"/>
      <w:pPr>
        <w:ind w:left="6705" w:hanging="360"/>
      </w:pPr>
    </w:lvl>
    <w:lvl w:ilvl="5" w:tplc="041A001B" w:tentative="1">
      <w:start w:val="1"/>
      <w:numFmt w:val="lowerRoman"/>
      <w:lvlText w:val="%6."/>
      <w:lvlJc w:val="right"/>
      <w:pPr>
        <w:ind w:left="7425" w:hanging="180"/>
      </w:pPr>
    </w:lvl>
    <w:lvl w:ilvl="6" w:tplc="041A000F" w:tentative="1">
      <w:start w:val="1"/>
      <w:numFmt w:val="decimal"/>
      <w:lvlText w:val="%7."/>
      <w:lvlJc w:val="left"/>
      <w:pPr>
        <w:ind w:left="8145" w:hanging="360"/>
      </w:pPr>
    </w:lvl>
    <w:lvl w:ilvl="7" w:tplc="041A0019" w:tentative="1">
      <w:start w:val="1"/>
      <w:numFmt w:val="lowerLetter"/>
      <w:lvlText w:val="%8."/>
      <w:lvlJc w:val="left"/>
      <w:pPr>
        <w:ind w:left="8865" w:hanging="360"/>
      </w:pPr>
    </w:lvl>
    <w:lvl w:ilvl="8" w:tplc="041A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" w15:restartNumberingAfterBreak="0">
    <w:nsid w:val="035B60A5"/>
    <w:multiLevelType w:val="multilevel"/>
    <w:tmpl w:val="E086F4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0A71312D"/>
    <w:multiLevelType w:val="multilevel"/>
    <w:tmpl w:val="939E7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6D36062"/>
    <w:multiLevelType w:val="multilevel"/>
    <w:tmpl w:val="CE82F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9D64C47"/>
    <w:multiLevelType w:val="multilevel"/>
    <w:tmpl w:val="1A18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A432B24"/>
    <w:multiLevelType w:val="multilevel"/>
    <w:tmpl w:val="855A7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1BA712DA"/>
    <w:multiLevelType w:val="multilevel"/>
    <w:tmpl w:val="C2804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1E567141"/>
    <w:multiLevelType w:val="multilevel"/>
    <w:tmpl w:val="49023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098259F"/>
    <w:multiLevelType w:val="multilevel"/>
    <w:tmpl w:val="0BAC2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22827D03"/>
    <w:multiLevelType w:val="hybridMultilevel"/>
    <w:tmpl w:val="869EECB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978"/>
    <w:multiLevelType w:val="hybridMultilevel"/>
    <w:tmpl w:val="7A8CBC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702FD"/>
    <w:multiLevelType w:val="multilevel"/>
    <w:tmpl w:val="B018F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26E30883"/>
    <w:multiLevelType w:val="multilevel"/>
    <w:tmpl w:val="5ED44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302D7D86"/>
    <w:multiLevelType w:val="multilevel"/>
    <w:tmpl w:val="8BC4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38C817DB"/>
    <w:multiLevelType w:val="multilevel"/>
    <w:tmpl w:val="E022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3A1C00E4"/>
    <w:multiLevelType w:val="multilevel"/>
    <w:tmpl w:val="A88C7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3ABE5268"/>
    <w:multiLevelType w:val="multilevel"/>
    <w:tmpl w:val="71229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434F7044"/>
    <w:multiLevelType w:val="multilevel"/>
    <w:tmpl w:val="5BB22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50E06CB8"/>
    <w:multiLevelType w:val="multilevel"/>
    <w:tmpl w:val="1520C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54730FF6"/>
    <w:multiLevelType w:val="hybridMultilevel"/>
    <w:tmpl w:val="B6042C9E"/>
    <w:lvl w:ilvl="0" w:tplc="1BF29BA6">
      <w:start w:val="1"/>
      <w:numFmt w:val="decimal"/>
      <w:lvlText w:val="(%1."/>
      <w:lvlJc w:val="left"/>
      <w:pPr>
        <w:ind w:left="3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185" w:hanging="360"/>
      </w:pPr>
    </w:lvl>
    <w:lvl w:ilvl="2" w:tplc="041A001B" w:tentative="1">
      <w:start w:val="1"/>
      <w:numFmt w:val="lowerRoman"/>
      <w:lvlText w:val="%3."/>
      <w:lvlJc w:val="right"/>
      <w:pPr>
        <w:ind w:left="4905" w:hanging="180"/>
      </w:pPr>
    </w:lvl>
    <w:lvl w:ilvl="3" w:tplc="041A000F" w:tentative="1">
      <w:start w:val="1"/>
      <w:numFmt w:val="decimal"/>
      <w:lvlText w:val="%4."/>
      <w:lvlJc w:val="left"/>
      <w:pPr>
        <w:ind w:left="5625" w:hanging="360"/>
      </w:pPr>
    </w:lvl>
    <w:lvl w:ilvl="4" w:tplc="041A0019" w:tentative="1">
      <w:start w:val="1"/>
      <w:numFmt w:val="lowerLetter"/>
      <w:lvlText w:val="%5."/>
      <w:lvlJc w:val="left"/>
      <w:pPr>
        <w:ind w:left="6345" w:hanging="360"/>
      </w:pPr>
    </w:lvl>
    <w:lvl w:ilvl="5" w:tplc="041A001B" w:tentative="1">
      <w:start w:val="1"/>
      <w:numFmt w:val="lowerRoman"/>
      <w:lvlText w:val="%6."/>
      <w:lvlJc w:val="right"/>
      <w:pPr>
        <w:ind w:left="7065" w:hanging="180"/>
      </w:pPr>
    </w:lvl>
    <w:lvl w:ilvl="6" w:tplc="041A000F" w:tentative="1">
      <w:start w:val="1"/>
      <w:numFmt w:val="decimal"/>
      <w:lvlText w:val="%7."/>
      <w:lvlJc w:val="left"/>
      <w:pPr>
        <w:ind w:left="7785" w:hanging="360"/>
      </w:pPr>
    </w:lvl>
    <w:lvl w:ilvl="7" w:tplc="041A0019" w:tentative="1">
      <w:start w:val="1"/>
      <w:numFmt w:val="lowerLetter"/>
      <w:lvlText w:val="%8."/>
      <w:lvlJc w:val="left"/>
      <w:pPr>
        <w:ind w:left="8505" w:hanging="360"/>
      </w:pPr>
    </w:lvl>
    <w:lvl w:ilvl="8" w:tplc="041A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0" w15:restartNumberingAfterBreak="0">
    <w:nsid w:val="61B77A28"/>
    <w:multiLevelType w:val="multilevel"/>
    <w:tmpl w:val="6AC0A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61E13173"/>
    <w:multiLevelType w:val="multilevel"/>
    <w:tmpl w:val="7368D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6B9E6C70"/>
    <w:multiLevelType w:val="multilevel"/>
    <w:tmpl w:val="9A427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6BB83AB6"/>
    <w:multiLevelType w:val="multilevel"/>
    <w:tmpl w:val="2FF8C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55B7B5E"/>
    <w:multiLevelType w:val="multilevel"/>
    <w:tmpl w:val="431CE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5" w15:restartNumberingAfterBreak="0">
    <w:nsid w:val="79C712E6"/>
    <w:multiLevelType w:val="multilevel"/>
    <w:tmpl w:val="77D23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6" w15:restartNumberingAfterBreak="0">
    <w:nsid w:val="7C911839"/>
    <w:multiLevelType w:val="multilevel"/>
    <w:tmpl w:val="FB4AD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7" w15:restartNumberingAfterBreak="0">
    <w:nsid w:val="7E0B4305"/>
    <w:multiLevelType w:val="multilevel"/>
    <w:tmpl w:val="A3FCA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8"/>
  </w:num>
  <w:num w:numId="5">
    <w:abstractNumId w:val="17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24"/>
  </w:num>
  <w:num w:numId="12">
    <w:abstractNumId w:val="4"/>
  </w:num>
  <w:num w:numId="13">
    <w:abstractNumId w:val="11"/>
  </w:num>
  <w:num w:numId="14">
    <w:abstractNumId w:val="23"/>
  </w:num>
  <w:num w:numId="15">
    <w:abstractNumId w:val="3"/>
  </w:num>
  <w:num w:numId="16">
    <w:abstractNumId w:val="27"/>
  </w:num>
  <w:num w:numId="17">
    <w:abstractNumId w:val="16"/>
  </w:num>
  <w:num w:numId="18">
    <w:abstractNumId w:val="18"/>
  </w:num>
  <w:num w:numId="19">
    <w:abstractNumId w:val="5"/>
  </w:num>
  <w:num w:numId="20">
    <w:abstractNumId w:val="22"/>
  </w:num>
  <w:num w:numId="21">
    <w:abstractNumId w:val="7"/>
  </w:num>
  <w:num w:numId="22">
    <w:abstractNumId w:val="6"/>
  </w:num>
  <w:num w:numId="23">
    <w:abstractNumId w:val="21"/>
  </w:num>
  <w:num w:numId="24">
    <w:abstractNumId w:val="2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8"/>
    <w:rsid w:val="00006046"/>
    <w:rsid w:val="00020B58"/>
    <w:rsid w:val="000267DC"/>
    <w:rsid w:val="0003126A"/>
    <w:rsid w:val="00091E9E"/>
    <w:rsid w:val="000D072C"/>
    <w:rsid w:val="000E0590"/>
    <w:rsid w:val="000E0788"/>
    <w:rsid w:val="001548AF"/>
    <w:rsid w:val="00176DF4"/>
    <w:rsid w:val="001B3442"/>
    <w:rsid w:val="001C0F23"/>
    <w:rsid w:val="001E3398"/>
    <w:rsid w:val="002320BC"/>
    <w:rsid w:val="00251460"/>
    <w:rsid w:val="0027185F"/>
    <w:rsid w:val="002B5468"/>
    <w:rsid w:val="003053E7"/>
    <w:rsid w:val="00307753"/>
    <w:rsid w:val="0031092E"/>
    <w:rsid w:val="00325D9C"/>
    <w:rsid w:val="003B496F"/>
    <w:rsid w:val="003B5734"/>
    <w:rsid w:val="003F34EC"/>
    <w:rsid w:val="00435D13"/>
    <w:rsid w:val="0049692C"/>
    <w:rsid w:val="005019A6"/>
    <w:rsid w:val="0051330C"/>
    <w:rsid w:val="005242A7"/>
    <w:rsid w:val="00542484"/>
    <w:rsid w:val="005428FC"/>
    <w:rsid w:val="00581E6B"/>
    <w:rsid w:val="00596200"/>
    <w:rsid w:val="005D0F28"/>
    <w:rsid w:val="00636D3A"/>
    <w:rsid w:val="00670005"/>
    <w:rsid w:val="0069018A"/>
    <w:rsid w:val="00744C5D"/>
    <w:rsid w:val="0074500D"/>
    <w:rsid w:val="007B4F15"/>
    <w:rsid w:val="007C7F98"/>
    <w:rsid w:val="007D1551"/>
    <w:rsid w:val="00817058"/>
    <w:rsid w:val="0084288A"/>
    <w:rsid w:val="0085064F"/>
    <w:rsid w:val="0086401C"/>
    <w:rsid w:val="00891BC0"/>
    <w:rsid w:val="008F0594"/>
    <w:rsid w:val="008F453A"/>
    <w:rsid w:val="00902FB3"/>
    <w:rsid w:val="00980172"/>
    <w:rsid w:val="009A03E8"/>
    <w:rsid w:val="009C63C1"/>
    <w:rsid w:val="009D28C0"/>
    <w:rsid w:val="009D6A9E"/>
    <w:rsid w:val="00A076B5"/>
    <w:rsid w:val="00A36526"/>
    <w:rsid w:val="00AB0A63"/>
    <w:rsid w:val="00AE0C32"/>
    <w:rsid w:val="00B138D6"/>
    <w:rsid w:val="00BC673A"/>
    <w:rsid w:val="00C17FE0"/>
    <w:rsid w:val="00C36D40"/>
    <w:rsid w:val="00C42EA1"/>
    <w:rsid w:val="00C7107E"/>
    <w:rsid w:val="00C9516E"/>
    <w:rsid w:val="00CA5258"/>
    <w:rsid w:val="00CA61CE"/>
    <w:rsid w:val="00CB749A"/>
    <w:rsid w:val="00CF57C3"/>
    <w:rsid w:val="00D165AD"/>
    <w:rsid w:val="00D21B8F"/>
    <w:rsid w:val="00D37ED5"/>
    <w:rsid w:val="00DA6253"/>
    <w:rsid w:val="00DF09B1"/>
    <w:rsid w:val="00DF6E8F"/>
    <w:rsid w:val="00F05C4C"/>
    <w:rsid w:val="00F20FCA"/>
    <w:rsid w:val="00F7151E"/>
    <w:rsid w:val="00F9217B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D4A2"/>
  <w15:docId w15:val="{F5BD78F5-AA4E-4533-A444-9C17CCBE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F28"/>
    <w:pPr>
      <w:ind w:left="720"/>
      <w:contextualSpacing/>
    </w:pPr>
  </w:style>
  <w:style w:type="table" w:styleId="Reetkatablice">
    <w:name w:val="Table Grid"/>
    <w:basedOn w:val="Obinatablica"/>
    <w:uiPriority w:val="59"/>
    <w:rsid w:val="005D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25D9C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rsid w:val="000267DC"/>
    <w:pPr>
      <w:suppressAutoHyphens/>
      <w:spacing w:after="160" w:line="1" w:lineRule="atLeast"/>
      <w:ind w:leftChars="-1" w:left="-1" w:hangingChars="1" w:hanging="1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50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9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17B"/>
  </w:style>
  <w:style w:type="paragraph" w:styleId="Podnoje">
    <w:name w:val="footer"/>
    <w:basedOn w:val="Normal"/>
    <w:link w:val="PodnojeChar"/>
    <w:uiPriority w:val="99"/>
    <w:unhideWhenUsed/>
    <w:rsid w:val="00F9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17B"/>
  </w:style>
  <w:style w:type="character" w:styleId="Hiperveza">
    <w:name w:val="Hyperlink"/>
    <w:basedOn w:val="Zadanifontodlomka"/>
    <w:uiPriority w:val="99"/>
    <w:unhideWhenUsed/>
    <w:rsid w:val="001C0F2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0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narodne-novine.nn.hr/clanci/sluzbeni/2019_01_10_21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9_01_7_153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19_01_7_15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9_01_10_21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9_01_7_152.html" TargetMode="External"/><Relationship Id="rId10" Type="http://schemas.openxmlformats.org/officeDocument/2006/relationships/hyperlink" Target="https://narodne-novine.nn.hr/clanci/sluzbeni/2019_01_7_1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42.html" TargetMode="External"/><Relationship Id="rId14" Type="http://schemas.openxmlformats.org/officeDocument/2006/relationships/hyperlink" Target="https://narodne-novine.nn.hr/clanci/sluzbeni/2019_01_7_150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5F8B-D879-449C-B314-30D22489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Marija Puškarić</cp:lastModifiedBy>
  <cp:revision>22</cp:revision>
  <dcterms:created xsi:type="dcterms:W3CDTF">2020-09-22T18:05:00Z</dcterms:created>
  <dcterms:modified xsi:type="dcterms:W3CDTF">2020-10-01T22:08:00Z</dcterms:modified>
</cp:coreProperties>
</file>